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B60BE" w14:textId="68B4A4E7" w:rsidR="00E7431E" w:rsidRPr="00E7431E" w:rsidRDefault="00E7431E" w:rsidP="00E7431E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#10</w:t>
      </w:r>
      <w:r w:rsidR="00BB7572">
        <w:rPr>
          <w:rFonts w:ascii="Arial" w:hAnsi="Arial" w:cs="Times New Roman"/>
          <w:b/>
          <w:noProof/>
          <w:sz w:val="24"/>
          <w:szCs w:val="20"/>
          <w:lang w:val="en-GB"/>
        </w:rPr>
        <w:t>9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  <w:t>R4</w:t>
      </w:r>
      <w:r w:rsidR="00D86225" w:rsidRPr="00D86225">
        <w:rPr>
          <w:rFonts w:ascii="Arial" w:hAnsi="Arial" w:cs="Times New Roman"/>
          <w:b/>
          <w:noProof/>
          <w:sz w:val="24"/>
          <w:szCs w:val="20"/>
          <w:lang w:val="en-GB" w:eastAsia="zh-CN"/>
        </w:rPr>
        <w:t>-</w:t>
      </w:r>
      <w:r w:rsidR="00FC7BAC" w:rsidRPr="00FC7BAC">
        <w:rPr>
          <w:rFonts w:ascii="Arial" w:hAnsi="Arial" w:cs="Times New Roman"/>
          <w:b/>
          <w:noProof/>
          <w:sz w:val="24"/>
          <w:szCs w:val="20"/>
          <w:lang w:val="en-GB" w:eastAsia="zh-CN"/>
        </w:rPr>
        <w:t>2319004</w:t>
      </w:r>
    </w:p>
    <w:p w14:paraId="16D3EB5B" w14:textId="77777777" w:rsidR="00BB7572" w:rsidRPr="00883345" w:rsidRDefault="00BB7572" w:rsidP="00BB7572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</w:rPr>
      </w:pPr>
      <w:r w:rsidRPr="00883345">
        <w:rPr>
          <w:rFonts w:ascii="Arial" w:hAnsi="Arial" w:cs="Arial"/>
          <w:b/>
          <w:sz w:val="24"/>
          <w:szCs w:val="24"/>
        </w:rPr>
        <w:t>Chicago, US, November 13 – 17, 202</w:t>
      </w:r>
      <w:r>
        <w:rPr>
          <w:rFonts w:ascii="Arial" w:hAnsi="Arial" w:cs="Arial"/>
          <w:b/>
          <w:sz w:val="24"/>
          <w:szCs w:val="24"/>
        </w:rPr>
        <w:t>3</w:t>
      </w:r>
    </w:p>
    <w:p w14:paraId="1DEF0BB2" w14:textId="77777777" w:rsidR="00D45E65" w:rsidRPr="00D45E65" w:rsidRDefault="00D45E65" w:rsidP="00D45E65">
      <w:pPr>
        <w:tabs>
          <w:tab w:val="right" w:pos="9639"/>
        </w:tabs>
        <w:spacing w:after="120"/>
        <w:rPr>
          <w:rFonts w:ascii="Arial" w:hAnsi="Arial" w:cs="Times New Roman"/>
          <w:b/>
          <w:sz w:val="24"/>
          <w:szCs w:val="20"/>
          <w:lang w:eastAsia="ja-JP"/>
        </w:rPr>
      </w:pPr>
    </w:p>
    <w:p w14:paraId="7E9A358D" w14:textId="77777777" w:rsidR="00841BCD" w:rsidRPr="00F76141" w:rsidRDefault="00841BCD" w:rsidP="00E7431E">
      <w:pPr>
        <w:tabs>
          <w:tab w:val="left" w:pos="1985"/>
        </w:tabs>
        <w:spacing w:before="240"/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2459BA14" w:rsidR="00841BCD" w:rsidRPr="00367905" w:rsidRDefault="00841BCD" w:rsidP="00841BCD">
      <w:pPr>
        <w:ind w:left="1985" w:hanging="1985"/>
        <w:rPr>
          <w:rFonts w:ascii="Arial" w:eastAsia="Calibri" w:hAnsi="Arial" w:cs="Arial"/>
          <w:b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B73428">
        <w:rPr>
          <w:rFonts w:ascii="Arial" w:eastAsia="Calibri" w:hAnsi="Arial" w:cs="Arial"/>
          <w:b/>
          <w:bCs/>
          <w:sz w:val="24"/>
          <w:lang w:val="en-GB"/>
        </w:rPr>
        <w:t>E</w:t>
      </w:r>
      <w:r w:rsidR="00625DE5">
        <w:rPr>
          <w:rFonts w:ascii="Arial" w:eastAsia="Calibri" w:hAnsi="Arial" w:cs="Arial"/>
          <w:b/>
          <w:bCs/>
          <w:sz w:val="24"/>
          <w:lang w:val="en-GB"/>
        </w:rPr>
        <w:t xml:space="preserve">nhancement for </w:t>
      </w:r>
      <w:r w:rsidR="0035757B">
        <w:rPr>
          <w:rFonts w:ascii="Arial" w:eastAsia="Calibri" w:hAnsi="Arial" w:cs="Arial"/>
          <w:b/>
          <w:bCs/>
          <w:sz w:val="24"/>
          <w:lang w:val="en-GB"/>
        </w:rPr>
        <w:t>FR2 SCell</w:t>
      </w:r>
      <w:r w:rsidR="003822A3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 w:rsidR="00C573E3">
        <w:rPr>
          <w:rFonts w:ascii="Arial" w:eastAsia="Calibri" w:hAnsi="Arial" w:cs="Arial"/>
          <w:b/>
          <w:bCs/>
          <w:sz w:val="24"/>
          <w:lang w:val="en-GB"/>
        </w:rPr>
        <w:t>activation</w:t>
      </w:r>
    </w:p>
    <w:p w14:paraId="53921647" w14:textId="432152D0" w:rsidR="00841BCD" w:rsidRPr="00F7614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6E684C">
        <w:rPr>
          <w:rFonts w:ascii="Arial" w:eastAsia="MS Mincho" w:hAnsi="Arial" w:cs="Arial"/>
          <w:b/>
          <w:bCs/>
          <w:sz w:val="24"/>
          <w:szCs w:val="20"/>
          <w:lang w:val="en-GB"/>
        </w:rPr>
        <w:t>8</w:t>
      </w:r>
      <w:r w:rsidR="006F11A0">
        <w:rPr>
          <w:rFonts w:ascii="Arial" w:eastAsia="MS Mincho" w:hAnsi="Arial" w:cs="Arial"/>
          <w:b/>
          <w:bCs/>
          <w:sz w:val="24"/>
          <w:szCs w:val="20"/>
          <w:lang w:val="en-GB"/>
        </w:rPr>
        <w:t>.8.2.1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2527A2">
      <w:pPr>
        <w:pStyle w:val="RAN4H1"/>
        <w:numPr>
          <w:ilvl w:val="0"/>
          <w:numId w:val="5"/>
        </w:numPr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55792963" w14:textId="1D240D41" w:rsidR="001539C2" w:rsidRDefault="001539C2" w:rsidP="005813EC">
      <w:pPr>
        <w:spacing w:after="120"/>
        <w:rPr>
          <w:rStyle w:val="normaltextrun"/>
          <w:rFonts w:cs="Times New Roman"/>
          <w:color w:val="000000"/>
          <w:szCs w:val="20"/>
          <w:shd w:val="clear" w:color="auto" w:fill="FFFFFF"/>
        </w:rPr>
      </w:pPr>
      <w:r>
        <w:rPr>
          <w:rStyle w:val="normaltextrun"/>
          <w:rFonts w:cs="Times New Roman"/>
          <w:color w:val="000000"/>
          <w:szCs w:val="20"/>
          <w:shd w:val="clear" w:color="auto" w:fill="FFFFFF"/>
        </w:rPr>
        <w:t>At RAN4#10</w:t>
      </w:r>
      <w:r w:rsidR="003D3A0F">
        <w:rPr>
          <w:rStyle w:val="normaltextrun"/>
          <w:rFonts w:cs="Times New Roman"/>
          <w:color w:val="000000"/>
          <w:szCs w:val="20"/>
          <w:shd w:val="clear" w:color="auto" w:fill="FFFFFF"/>
        </w:rPr>
        <w:t>8</w:t>
      </w:r>
      <w:r w:rsidR="00654456">
        <w:rPr>
          <w:rStyle w:val="normaltextrun"/>
          <w:rFonts w:cs="Times New Roman"/>
          <w:color w:val="000000"/>
          <w:szCs w:val="20"/>
          <w:shd w:val="clear" w:color="auto" w:fill="FFFFFF"/>
        </w:rPr>
        <w:t>bis</w:t>
      </w:r>
      <w:r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meeting, </w:t>
      </w:r>
      <w:r w:rsidR="00564C64">
        <w:rPr>
          <w:rStyle w:val="normaltextrun"/>
          <w:rFonts w:cs="Times New Roman"/>
          <w:color w:val="000000"/>
          <w:szCs w:val="20"/>
          <w:shd w:val="clear" w:color="auto" w:fill="FFFFFF"/>
        </w:rPr>
        <w:t>the report</w:t>
      </w:r>
      <w:r w:rsidR="001351AA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of L3 measurement result was </w:t>
      </w:r>
      <w:r w:rsidR="00A42882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further </w:t>
      </w:r>
      <w:r w:rsidR="001351AA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discussed and </w:t>
      </w:r>
      <w:r w:rsidR="00A42882">
        <w:rPr>
          <w:rStyle w:val="normaltextrun"/>
          <w:rFonts w:cs="Times New Roman"/>
          <w:color w:val="000000"/>
          <w:szCs w:val="20"/>
          <w:shd w:val="clear" w:color="auto" w:fill="FFFFFF"/>
        </w:rPr>
        <w:t>t</w:t>
      </w:r>
      <w:r>
        <w:rPr>
          <w:rStyle w:val="normaltextrun"/>
          <w:rFonts w:cs="Times New Roman"/>
          <w:color w:val="000000"/>
          <w:szCs w:val="20"/>
          <w:shd w:val="clear" w:color="auto" w:fill="FFFFFF"/>
        </w:rPr>
        <w:t>he WF for FR2 unknown SCell activation enhancement</w:t>
      </w:r>
      <w:r w:rsidR="00B537AA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 is captured in </w:t>
      </w:r>
      <w:r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[1]. In this contribution, we will continue the discussion on the </w:t>
      </w:r>
      <w:r w:rsidR="003D3A0F">
        <w:rPr>
          <w:rStyle w:val="normaltextrun"/>
          <w:rFonts w:cs="Times New Roman"/>
          <w:color w:val="000000"/>
          <w:szCs w:val="20"/>
          <w:shd w:val="clear" w:color="auto" w:fill="FFFFFF"/>
        </w:rPr>
        <w:t xml:space="preserve">open </w:t>
      </w:r>
      <w:r>
        <w:rPr>
          <w:rStyle w:val="normaltextrun"/>
          <w:rFonts w:cs="Times New Roman"/>
          <w:color w:val="000000"/>
          <w:szCs w:val="20"/>
          <w:shd w:val="clear" w:color="auto" w:fill="FFFFFF"/>
        </w:rPr>
        <w:t>issues.</w:t>
      </w:r>
    </w:p>
    <w:p w14:paraId="342EBD9B" w14:textId="66C263FE" w:rsidR="00985CD2" w:rsidRDefault="00054801" w:rsidP="00427784">
      <w:pPr>
        <w:pStyle w:val="RAN4H1"/>
        <w:numPr>
          <w:ilvl w:val="0"/>
          <w:numId w:val="5"/>
        </w:numPr>
        <w:rPr>
          <w:rFonts w:eastAsiaTheme="minorEastAsia"/>
          <w:lang w:eastAsia="zh-CN"/>
        </w:rPr>
      </w:pPr>
      <w:r w:rsidRPr="00054801">
        <w:t>Discussion</w:t>
      </w:r>
    </w:p>
    <w:p w14:paraId="6F223332" w14:textId="136A2B51" w:rsidR="006D5218" w:rsidRPr="006D5218" w:rsidRDefault="006D5218" w:rsidP="00297A20">
      <w:pPr>
        <w:spacing w:after="120"/>
        <w:jc w:val="both"/>
        <w:rPr>
          <w:rFonts w:eastAsiaTheme="minorEastAsia" w:cs="Times New Roman"/>
          <w:b/>
          <w:bCs/>
          <w:szCs w:val="20"/>
          <w:u w:val="single"/>
          <w:lang w:val="en-GB" w:eastAsia="zh-CN"/>
        </w:rPr>
      </w:pPr>
      <w:r w:rsidRPr="006D5218">
        <w:rPr>
          <w:rFonts w:eastAsiaTheme="minorEastAsia" w:cs="Times New Roman" w:hint="eastAsia"/>
          <w:b/>
          <w:bCs/>
          <w:szCs w:val="20"/>
          <w:u w:val="single"/>
          <w:lang w:val="en-GB" w:eastAsia="zh-CN"/>
        </w:rPr>
        <w:t>R</w:t>
      </w:r>
      <w:r w:rsidRPr="006D5218">
        <w:rPr>
          <w:rFonts w:eastAsiaTheme="minorEastAsia" w:cs="Times New Roman"/>
          <w:b/>
          <w:bCs/>
          <w:szCs w:val="20"/>
          <w:u w:val="single"/>
          <w:lang w:val="en-GB" w:eastAsia="zh-CN"/>
        </w:rPr>
        <w:t>eporting delay</w:t>
      </w:r>
    </w:p>
    <w:p w14:paraId="003D3D41" w14:textId="13487F91" w:rsidR="00302B5A" w:rsidRDefault="005B3FD5" w:rsidP="00297A20">
      <w:pPr>
        <w:spacing w:after="120"/>
        <w:jc w:val="both"/>
        <w:rPr>
          <w:rFonts w:eastAsiaTheme="minorEastAsia" w:cs="Times New Roman"/>
          <w:szCs w:val="20"/>
          <w:lang w:val="en-GB" w:eastAsia="zh-CN"/>
        </w:rPr>
      </w:pPr>
      <w:r>
        <w:rPr>
          <w:rFonts w:eastAsiaTheme="minorEastAsia" w:cs="Times New Roman" w:hint="eastAsia"/>
          <w:szCs w:val="20"/>
          <w:lang w:val="en-GB" w:eastAsia="zh-CN"/>
        </w:rPr>
        <w:t>I</w:t>
      </w:r>
      <w:r>
        <w:rPr>
          <w:rFonts w:eastAsiaTheme="minorEastAsia" w:cs="Times New Roman"/>
          <w:szCs w:val="20"/>
          <w:lang w:val="en-GB" w:eastAsia="zh-CN"/>
        </w:rPr>
        <w:t xml:space="preserve">n last meeting, </w:t>
      </w:r>
      <w:r w:rsidR="0087734C">
        <w:rPr>
          <w:rFonts w:eastAsiaTheme="minorEastAsia" w:cs="Times New Roman"/>
          <w:szCs w:val="20"/>
          <w:lang w:val="en-GB" w:eastAsia="zh-CN"/>
        </w:rPr>
        <w:t>it was agreed to define</w:t>
      </w:r>
      <w:r w:rsidR="001D1C7C">
        <w:rPr>
          <w:rFonts w:eastAsiaTheme="minorEastAsia" w:cs="Times New Roman"/>
          <w:szCs w:val="20"/>
          <w:lang w:val="en-GB" w:eastAsia="zh-CN"/>
        </w:rPr>
        <w:t xml:space="preserve"> the reporting delay requirement</w:t>
      </w:r>
      <w:r w:rsidR="00302B5A">
        <w:rPr>
          <w:rFonts w:eastAsiaTheme="minorEastAsia" w:cs="Times New Roman"/>
          <w:szCs w:val="20"/>
          <w:lang w:val="en-GB" w:eastAsia="zh-CN"/>
        </w:rPr>
        <w:t xml:space="preserve"> and the time margin beyond which UE is not required to send the L3 report</w:t>
      </w:r>
      <w:r w:rsidR="00407828">
        <w:rPr>
          <w:rFonts w:eastAsiaTheme="minorEastAsia" w:cs="Times New Roman"/>
          <w:szCs w:val="20"/>
          <w:lang w:val="en-GB" w:eastAsia="zh-CN"/>
        </w:rPr>
        <w:t xml:space="preserve"> separately. </w:t>
      </w:r>
      <w:r w:rsidR="00024D29">
        <w:rPr>
          <w:rFonts w:eastAsiaTheme="minorEastAsia" w:cs="Times New Roman"/>
          <w:szCs w:val="20"/>
          <w:lang w:val="en-GB" w:eastAsia="zh-CN"/>
        </w:rPr>
        <w:t xml:space="preserve">The following </w:t>
      </w:r>
      <w:r w:rsidR="00872436">
        <w:rPr>
          <w:rFonts w:eastAsiaTheme="minorEastAsia" w:cs="Times New Roman"/>
          <w:szCs w:val="20"/>
          <w:lang w:val="en-GB" w:eastAsia="zh-CN"/>
        </w:rPr>
        <w:t xml:space="preserve">has been agreed but there was still different understanding </w:t>
      </w:r>
      <w:r w:rsidR="00CE1A66">
        <w:rPr>
          <w:rFonts w:eastAsiaTheme="minorEastAsia" w:cs="Times New Roman"/>
          <w:szCs w:val="20"/>
          <w:lang w:val="en-GB" w:eastAsia="zh-CN"/>
        </w:rPr>
        <w:t>on the detail</w:t>
      </w:r>
      <w:r w:rsidR="00B526D6">
        <w:rPr>
          <w:rFonts w:eastAsiaTheme="minorEastAsia" w:cs="Times New Roman"/>
          <w:szCs w:val="20"/>
          <w:lang w:val="en-GB" w:eastAsia="zh-CN"/>
        </w:rPr>
        <w:t>s</w:t>
      </w:r>
      <w:r w:rsidR="00CE1A66">
        <w:rPr>
          <w:rFonts w:eastAsiaTheme="minorEastAsia" w:cs="Times New Roman"/>
          <w:szCs w:val="20"/>
          <w:lang w:val="en-GB" w:eastAsia="zh-CN"/>
        </w:rPr>
        <w:t xml:space="preserve">. </w:t>
      </w:r>
    </w:p>
    <w:p w14:paraId="38746028" w14:textId="77777777" w:rsidR="00CE04B2" w:rsidRPr="008C2497" w:rsidRDefault="00CE04B2" w:rsidP="00CE04B2">
      <w:pPr>
        <w:rPr>
          <w:bCs/>
          <w:i/>
          <w:iCs/>
          <w:u w:val="single"/>
          <w:lang w:eastAsia="ko-KR"/>
        </w:rPr>
      </w:pPr>
      <w:r w:rsidRPr="008C2497">
        <w:rPr>
          <w:bCs/>
          <w:i/>
          <w:iCs/>
          <w:u w:val="single"/>
          <w:lang w:eastAsia="ko-KR"/>
        </w:rPr>
        <w:t>Issue 1-1-1: delay requirement or time margin for “L3 measurement reporting after SCell activation command”?</w:t>
      </w:r>
    </w:p>
    <w:p w14:paraId="19827A5C" w14:textId="77777777" w:rsidR="00CE04B2" w:rsidRPr="00F946C0" w:rsidRDefault="00CE04B2" w:rsidP="00CE04B2">
      <w:pPr>
        <w:pStyle w:val="ListParagraph"/>
        <w:numPr>
          <w:ilvl w:val="0"/>
          <w:numId w:val="7"/>
        </w:numPr>
        <w:spacing w:after="120" w:line="240" w:lineRule="auto"/>
        <w:ind w:left="450"/>
        <w:contextualSpacing w:val="0"/>
        <w:jc w:val="both"/>
        <w:rPr>
          <w:b/>
          <w:i/>
          <w:iCs/>
          <w:u w:val="single"/>
          <w:lang w:eastAsia="ko-KR"/>
        </w:rPr>
      </w:pPr>
      <w:r w:rsidRPr="00F946C0">
        <w:rPr>
          <w:i/>
          <w:iCs/>
        </w:rPr>
        <w:t xml:space="preserve">Agreements: </w:t>
      </w:r>
    </w:p>
    <w:p w14:paraId="3D9CEB85" w14:textId="77777777" w:rsidR="00CE04B2" w:rsidRPr="00F946C0" w:rsidRDefault="00CE04B2" w:rsidP="00CE04B2">
      <w:pPr>
        <w:pStyle w:val="ListParagraph"/>
        <w:numPr>
          <w:ilvl w:val="1"/>
          <w:numId w:val="7"/>
        </w:numPr>
        <w:spacing w:after="120" w:line="240" w:lineRule="auto"/>
        <w:ind w:left="1080"/>
        <w:contextualSpacing w:val="0"/>
        <w:jc w:val="both"/>
        <w:rPr>
          <w:rFonts w:eastAsia="Times New Roman"/>
          <w:i/>
          <w:iCs/>
          <w:szCs w:val="21"/>
        </w:rPr>
      </w:pPr>
      <w:r w:rsidRPr="00F946C0">
        <w:rPr>
          <w:i/>
          <w:iCs/>
          <w:szCs w:val="21"/>
          <w:lang w:val="en-GB"/>
        </w:rPr>
        <w:t>UE is ready to report the L3 report after SCell activation command on N + T</w:t>
      </w:r>
      <w:r w:rsidRPr="00F946C0">
        <w:rPr>
          <w:i/>
          <w:iCs/>
          <w:szCs w:val="21"/>
          <w:vertAlign w:val="subscript"/>
          <w:lang w:val="en-GB"/>
        </w:rPr>
        <w:t>HARQ</w:t>
      </w:r>
      <w:r w:rsidRPr="00F946C0">
        <w:rPr>
          <w:i/>
          <w:iCs/>
          <w:szCs w:val="21"/>
          <w:lang w:val="en-GB"/>
        </w:rPr>
        <w:t xml:space="preserve"> + 3ms + 4 ms.</w:t>
      </w:r>
    </w:p>
    <w:p w14:paraId="48042DD3" w14:textId="77777777" w:rsidR="00CE04B2" w:rsidRPr="00F946C0" w:rsidRDefault="00CE04B2" w:rsidP="00CE04B2">
      <w:pPr>
        <w:pStyle w:val="ListParagraph"/>
        <w:numPr>
          <w:ilvl w:val="2"/>
          <w:numId w:val="47"/>
        </w:numPr>
        <w:spacing w:after="120" w:line="240" w:lineRule="auto"/>
        <w:ind w:left="1491" w:hanging="357"/>
        <w:contextualSpacing w:val="0"/>
        <w:jc w:val="both"/>
        <w:rPr>
          <w:rFonts w:eastAsia="Times New Roman"/>
          <w:i/>
          <w:iCs/>
          <w:szCs w:val="21"/>
        </w:rPr>
      </w:pPr>
      <w:r w:rsidRPr="00F946C0">
        <w:rPr>
          <w:rFonts w:eastAsia="等线"/>
          <w:i/>
          <w:iCs/>
          <w:szCs w:val="21"/>
        </w:rPr>
        <w:t xml:space="preserve">Note: </w:t>
      </w:r>
      <w:r w:rsidRPr="00F946C0">
        <w:rPr>
          <w:rFonts w:eastAsia="等线" w:hint="eastAsia"/>
          <w:i/>
          <w:iCs/>
          <w:szCs w:val="21"/>
        </w:rPr>
        <w:t>T</w:t>
      </w:r>
      <w:r w:rsidRPr="00F946C0">
        <w:rPr>
          <w:rFonts w:eastAsia="等线"/>
          <w:i/>
          <w:iCs/>
          <w:szCs w:val="21"/>
        </w:rPr>
        <w:t>he uncertainty of available UL resource for L3 report is not counted.</w:t>
      </w:r>
    </w:p>
    <w:p w14:paraId="635ECFB1" w14:textId="77777777" w:rsidR="00CE04B2" w:rsidRPr="00F946C0" w:rsidRDefault="00CE04B2" w:rsidP="00CE04B2">
      <w:pPr>
        <w:pStyle w:val="ListParagraph"/>
        <w:numPr>
          <w:ilvl w:val="2"/>
          <w:numId w:val="47"/>
        </w:numPr>
        <w:spacing w:after="120" w:line="240" w:lineRule="auto"/>
        <w:ind w:left="1491" w:hanging="357"/>
        <w:contextualSpacing w:val="0"/>
        <w:jc w:val="both"/>
        <w:rPr>
          <w:rFonts w:eastAsia="Times New Roman"/>
          <w:i/>
          <w:iCs/>
          <w:szCs w:val="21"/>
        </w:rPr>
      </w:pPr>
      <w:r w:rsidRPr="00F946C0">
        <w:rPr>
          <w:rFonts w:eastAsia="等线"/>
          <w:i/>
          <w:iCs/>
          <w:szCs w:val="21"/>
        </w:rPr>
        <w:t>[4 ms is the processing time for preparing L3 report triggered by MAC CE.]</w:t>
      </w:r>
    </w:p>
    <w:p w14:paraId="4859216D" w14:textId="77777777" w:rsidR="00CE04B2" w:rsidRPr="00F946C0" w:rsidRDefault="00CE04B2" w:rsidP="00CE04B2">
      <w:pPr>
        <w:pStyle w:val="ListParagraph"/>
        <w:numPr>
          <w:ilvl w:val="0"/>
          <w:numId w:val="7"/>
        </w:numPr>
        <w:spacing w:after="120" w:line="240" w:lineRule="auto"/>
        <w:ind w:left="450"/>
        <w:contextualSpacing w:val="0"/>
        <w:jc w:val="both"/>
        <w:rPr>
          <w:b/>
          <w:i/>
          <w:iCs/>
          <w:u w:val="single"/>
          <w:lang w:eastAsia="ko-KR"/>
        </w:rPr>
      </w:pPr>
      <w:bookmarkStart w:id="0" w:name="_Hlk148729469"/>
      <w:r w:rsidRPr="00F946C0">
        <w:rPr>
          <w:i/>
          <w:iCs/>
        </w:rPr>
        <w:t xml:space="preserve">Agreement: </w:t>
      </w:r>
    </w:p>
    <w:p w14:paraId="1E643E32" w14:textId="77777777" w:rsidR="00CE04B2" w:rsidRPr="00CE04B2" w:rsidRDefault="00CE04B2" w:rsidP="00CE04B2">
      <w:pPr>
        <w:pStyle w:val="ListParagraph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1656"/>
        <w:contextualSpacing w:val="0"/>
        <w:textAlignment w:val="baseline"/>
        <w:rPr>
          <w:i/>
          <w:iCs/>
        </w:rPr>
      </w:pPr>
      <w:r w:rsidRPr="00CE04B2">
        <w:rPr>
          <w:i/>
          <w:iCs/>
        </w:rPr>
        <w:t>UE is not required to report L3-RSRP report after exceeding [Y]ms</w:t>
      </w:r>
    </w:p>
    <w:p w14:paraId="06B2D7B7" w14:textId="77777777" w:rsidR="00CE04B2" w:rsidRPr="00CE04B2" w:rsidRDefault="00CE04B2" w:rsidP="00CE04B2">
      <w:pPr>
        <w:pStyle w:val="ListParagraph"/>
        <w:numPr>
          <w:ilvl w:val="2"/>
          <w:numId w:val="7"/>
        </w:numPr>
        <w:spacing w:after="120" w:line="240" w:lineRule="auto"/>
        <w:ind w:left="2376"/>
        <w:contextualSpacing w:val="0"/>
        <w:jc w:val="both"/>
        <w:rPr>
          <w:b/>
          <w:i/>
          <w:iCs/>
          <w:u w:val="single"/>
          <w:lang w:eastAsia="ko-KR"/>
        </w:rPr>
      </w:pPr>
      <w:r w:rsidRPr="00CE04B2">
        <w:rPr>
          <w:i/>
          <w:iCs/>
        </w:rPr>
        <w:t>Where Y= T</w:t>
      </w:r>
      <w:r w:rsidRPr="00CE04B2">
        <w:rPr>
          <w:i/>
          <w:iCs/>
          <w:vertAlign w:val="subscript"/>
        </w:rPr>
        <w:t>HARQ</w:t>
      </w:r>
      <w:r w:rsidRPr="00CE04B2">
        <w:rPr>
          <w:i/>
          <w:iCs/>
        </w:rPr>
        <w:t xml:space="preserve"> + 3ms + [M]ms, </w:t>
      </w:r>
    </w:p>
    <w:p w14:paraId="160A28E7" w14:textId="77777777" w:rsidR="00CE04B2" w:rsidRPr="00CE04B2" w:rsidRDefault="00CE04B2" w:rsidP="00CE04B2">
      <w:pPr>
        <w:pStyle w:val="ListParagraph"/>
        <w:numPr>
          <w:ilvl w:val="3"/>
          <w:numId w:val="7"/>
        </w:numPr>
        <w:spacing w:after="120" w:line="240" w:lineRule="auto"/>
        <w:ind w:left="3096"/>
        <w:contextualSpacing w:val="0"/>
        <w:jc w:val="both"/>
        <w:rPr>
          <w:b/>
          <w:i/>
          <w:iCs/>
          <w:u w:val="single"/>
          <w:lang w:eastAsia="ko-KR"/>
        </w:rPr>
      </w:pPr>
      <w:r w:rsidRPr="00CE04B2">
        <w:rPr>
          <w:i/>
          <w:iCs/>
        </w:rPr>
        <w:t>M = 4ms + X1*Tssb+X2*Tssb, if UE indicates capability of using SSB periodicity instead of SMTC periodic</w:t>
      </w:r>
      <w:r w:rsidRPr="00CE04B2">
        <w:rPr>
          <w:rFonts w:hint="eastAsia"/>
          <w:i/>
          <w:iCs/>
        </w:rPr>
        <w:t>it</w:t>
      </w:r>
      <w:r w:rsidRPr="00CE04B2">
        <w:rPr>
          <w:i/>
          <w:iCs/>
        </w:rPr>
        <w:t>y</w:t>
      </w:r>
    </w:p>
    <w:p w14:paraId="1ECFD9D8" w14:textId="77777777" w:rsidR="00CE04B2" w:rsidRPr="00CE04B2" w:rsidRDefault="00CE04B2" w:rsidP="00CE04B2">
      <w:pPr>
        <w:pStyle w:val="ListParagraph"/>
        <w:numPr>
          <w:ilvl w:val="3"/>
          <w:numId w:val="7"/>
        </w:numPr>
        <w:spacing w:after="120" w:line="240" w:lineRule="auto"/>
        <w:ind w:left="3096"/>
        <w:contextualSpacing w:val="0"/>
        <w:jc w:val="both"/>
        <w:rPr>
          <w:b/>
          <w:i/>
          <w:iCs/>
          <w:u w:val="single"/>
          <w:lang w:eastAsia="ko-KR"/>
        </w:rPr>
      </w:pPr>
      <w:r w:rsidRPr="00CE04B2">
        <w:rPr>
          <w:i/>
          <w:iCs/>
        </w:rPr>
        <w:t xml:space="preserve">Otherwise, M = 4ms + X1*Tsmtc+X2*Tssb </w:t>
      </w:r>
    </w:p>
    <w:bookmarkEnd w:id="0"/>
    <w:p w14:paraId="37415F98" w14:textId="462FFB6D" w:rsidR="005C304C" w:rsidRDefault="00CB0162" w:rsidP="00F87CCF">
      <w:pPr>
        <w:spacing w:after="120"/>
        <w:jc w:val="both"/>
        <w:rPr>
          <w:rFonts w:eastAsiaTheme="minorEastAsia" w:cs="Times New Roman"/>
          <w:szCs w:val="20"/>
          <w:lang w:val="en-GB" w:eastAsia="zh-CN"/>
        </w:rPr>
      </w:pPr>
      <w:r>
        <w:rPr>
          <w:rFonts w:eastAsiaTheme="minorEastAsia" w:cs="Times New Roman"/>
          <w:szCs w:val="20"/>
          <w:lang w:val="en-GB" w:eastAsia="zh-CN"/>
        </w:rPr>
        <w:t xml:space="preserve">Regarding to the time margin beyond which UE is not required to report, 4ms </w:t>
      </w:r>
      <w:r w:rsidR="00B42D2F">
        <w:rPr>
          <w:rFonts w:eastAsiaTheme="minorEastAsia" w:cs="Times New Roman"/>
          <w:szCs w:val="20"/>
          <w:lang w:val="en-GB" w:eastAsia="zh-CN"/>
        </w:rPr>
        <w:t>was</w:t>
      </w:r>
      <w:r>
        <w:rPr>
          <w:rFonts w:eastAsiaTheme="minorEastAsia" w:cs="Times New Roman"/>
          <w:szCs w:val="20"/>
          <w:lang w:val="en-GB" w:eastAsia="zh-CN"/>
        </w:rPr>
        <w:t xml:space="preserve"> added to the value of M. </w:t>
      </w:r>
      <w:r w:rsidR="007A0A61">
        <w:rPr>
          <w:rFonts w:eastAsiaTheme="minorEastAsia" w:cs="Times New Roman"/>
          <w:szCs w:val="20"/>
          <w:lang w:val="en-GB" w:eastAsia="zh-CN"/>
        </w:rPr>
        <w:t xml:space="preserve">In our understanding, 4ms is the processing time for </w:t>
      </w:r>
      <w:r w:rsidR="00B42D2F">
        <w:rPr>
          <w:rFonts w:eastAsiaTheme="minorEastAsia" w:cs="Times New Roman"/>
          <w:szCs w:val="20"/>
          <w:lang w:val="en-GB" w:eastAsia="zh-CN"/>
        </w:rPr>
        <w:t xml:space="preserve">building the L3 report </w:t>
      </w:r>
      <w:r w:rsidR="00FF5DFF">
        <w:rPr>
          <w:rFonts w:eastAsiaTheme="minorEastAsia" w:cs="Times New Roman"/>
          <w:szCs w:val="20"/>
          <w:lang w:val="en-GB" w:eastAsia="zh-CN"/>
        </w:rPr>
        <w:t xml:space="preserve">if it is to be </w:t>
      </w:r>
      <w:r w:rsidR="001D25E6">
        <w:rPr>
          <w:rFonts w:eastAsiaTheme="minorEastAsia" w:cs="Times New Roman"/>
          <w:szCs w:val="20"/>
          <w:lang w:val="en-GB" w:eastAsia="zh-CN"/>
        </w:rPr>
        <w:t>transmitted</w:t>
      </w:r>
      <w:r w:rsidR="00FF5DFF">
        <w:rPr>
          <w:rFonts w:eastAsiaTheme="minorEastAsia" w:cs="Times New Roman"/>
          <w:szCs w:val="20"/>
          <w:lang w:val="en-GB" w:eastAsia="zh-CN"/>
        </w:rPr>
        <w:t xml:space="preserve"> </w:t>
      </w:r>
      <w:r w:rsidR="00B42D2F">
        <w:rPr>
          <w:rFonts w:eastAsiaTheme="minorEastAsia" w:cs="Times New Roman"/>
          <w:szCs w:val="20"/>
          <w:lang w:val="en-GB" w:eastAsia="zh-CN"/>
        </w:rPr>
        <w:t xml:space="preserve">right after receiving the SCell activation command. However, the UE is assumed </w:t>
      </w:r>
      <w:r w:rsidR="00C65574">
        <w:rPr>
          <w:rFonts w:eastAsiaTheme="minorEastAsia" w:cs="Times New Roman"/>
          <w:szCs w:val="20"/>
          <w:lang w:val="en-GB" w:eastAsia="zh-CN"/>
        </w:rPr>
        <w:t>performing</w:t>
      </w:r>
      <w:r w:rsidR="00B42D2F">
        <w:rPr>
          <w:rFonts w:eastAsiaTheme="minorEastAsia" w:cs="Times New Roman"/>
          <w:szCs w:val="20"/>
          <w:lang w:val="en-GB" w:eastAsia="zh-CN"/>
        </w:rPr>
        <w:t xml:space="preserve"> </w:t>
      </w:r>
      <w:r w:rsidR="0061424E">
        <w:rPr>
          <w:rFonts w:eastAsiaTheme="minorEastAsia" w:cs="Times New Roman"/>
          <w:szCs w:val="20"/>
          <w:lang w:val="en-GB" w:eastAsia="zh-CN"/>
        </w:rPr>
        <w:t>l</w:t>
      </w:r>
      <w:r w:rsidR="00B42D2F">
        <w:rPr>
          <w:rFonts w:eastAsiaTheme="minorEastAsia" w:cs="Times New Roman"/>
          <w:szCs w:val="20"/>
          <w:lang w:val="en-GB" w:eastAsia="zh-CN"/>
        </w:rPr>
        <w:t>egacy SCell activation procedure</w:t>
      </w:r>
      <w:r w:rsidR="002E024B">
        <w:rPr>
          <w:rFonts w:eastAsiaTheme="minorEastAsia" w:cs="Times New Roman"/>
          <w:szCs w:val="20"/>
          <w:lang w:val="en-GB" w:eastAsia="zh-CN"/>
        </w:rPr>
        <w:t xml:space="preserve"> i.e. </w:t>
      </w:r>
      <w:r w:rsidR="002E024B" w:rsidRPr="00CE04B2">
        <w:rPr>
          <w:i/>
          <w:iCs/>
        </w:rPr>
        <w:t>X1*Tsmtc+X2*Tssb</w:t>
      </w:r>
      <w:r w:rsidR="00B42D2F">
        <w:rPr>
          <w:rFonts w:eastAsiaTheme="minorEastAsia" w:cs="Times New Roman"/>
          <w:szCs w:val="20"/>
          <w:lang w:val="en-GB" w:eastAsia="zh-CN"/>
        </w:rPr>
        <w:t xml:space="preserve"> </w:t>
      </w:r>
      <w:r w:rsidR="00420291">
        <w:rPr>
          <w:rFonts w:eastAsiaTheme="minorEastAsia" w:cs="Times New Roman"/>
          <w:szCs w:val="20"/>
          <w:lang w:val="en-GB" w:eastAsia="zh-CN"/>
        </w:rPr>
        <w:t>which should not be extended by the 4ms processing time</w:t>
      </w:r>
      <w:r w:rsidR="00413CC2">
        <w:rPr>
          <w:rFonts w:eastAsiaTheme="minorEastAsia" w:cs="Times New Roman"/>
          <w:szCs w:val="20"/>
          <w:lang w:val="en-GB" w:eastAsia="zh-CN"/>
        </w:rPr>
        <w:t xml:space="preserve"> for </w:t>
      </w:r>
      <w:r w:rsidR="00C30F08">
        <w:rPr>
          <w:rFonts w:eastAsiaTheme="minorEastAsia" w:cs="Times New Roman"/>
          <w:szCs w:val="20"/>
          <w:lang w:val="en-GB" w:eastAsia="zh-CN"/>
        </w:rPr>
        <w:t xml:space="preserve">preparing the </w:t>
      </w:r>
      <w:r w:rsidR="00413CC2">
        <w:rPr>
          <w:rFonts w:eastAsiaTheme="minorEastAsia" w:cs="Times New Roman"/>
          <w:szCs w:val="20"/>
          <w:lang w:val="en-GB" w:eastAsia="zh-CN"/>
        </w:rPr>
        <w:t>L3 report</w:t>
      </w:r>
      <w:r w:rsidR="00FA73B3">
        <w:rPr>
          <w:rFonts w:eastAsiaTheme="minorEastAsia" w:cs="Times New Roman"/>
          <w:szCs w:val="20"/>
          <w:lang w:val="en-GB" w:eastAsia="zh-CN"/>
        </w:rPr>
        <w:t xml:space="preserve">. </w:t>
      </w:r>
    </w:p>
    <w:p w14:paraId="651E918A" w14:textId="2E5047CE" w:rsidR="00A2794D" w:rsidRDefault="004050B5" w:rsidP="003B312A">
      <w:pPr>
        <w:spacing w:after="120"/>
        <w:jc w:val="both"/>
        <w:rPr>
          <w:rFonts w:eastAsiaTheme="minorEastAsia" w:cs="Times New Roman"/>
          <w:szCs w:val="20"/>
          <w:lang w:val="en-GB" w:eastAsia="zh-CN"/>
        </w:rPr>
      </w:pPr>
      <w:r w:rsidRPr="00D818E4">
        <w:rPr>
          <w:rFonts w:eastAsiaTheme="minorEastAsia" w:cs="Times New Roman" w:hint="eastAsia"/>
          <w:b/>
          <w:bCs/>
          <w:szCs w:val="20"/>
          <w:lang w:val="en-GB" w:eastAsia="zh-CN"/>
        </w:rPr>
        <w:t>O</w:t>
      </w:r>
      <w:r w:rsidRPr="00D818E4">
        <w:rPr>
          <w:rFonts w:eastAsiaTheme="minorEastAsia" w:cs="Times New Roman"/>
          <w:b/>
          <w:bCs/>
          <w:szCs w:val="20"/>
          <w:lang w:val="en-GB" w:eastAsia="zh-CN"/>
        </w:rPr>
        <w:t xml:space="preserve">bservation </w:t>
      </w:r>
      <w:r>
        <w:rPr>
          <w:rFonts w:eastAsiaTheme="minorEastAsia" w:cs="Times New Roman"/>
          <w:b/>
          <w:bCs/>
          <w:szCs w:val="20"/>
          <w:lang w:val="en-GB" w:eastAsia="zh-CN"/>
        </w:rPr>
        <w:t>1</w:t>
      </w:r>
      <w:r w:rsidRPr="00D818E4">
        <w:rPr>
          <w:rFonts w:eastAsiaTheme="minorEastAsia" w:cs="Times New Roman"/>
          <w:b/>
          <w:bCs/>
          <w:szCs w:val="20"/>
          <w:lang w:val="en-GB" w:eastAsia="zh-CN"/>
        </w:rPr>
        <w:t xml:space="preserve">: </w:t>
      </w:r>
      <w:r w:rsidRPr="00886E87">
        <w:rPr>
          <w:rFonts w:eastAsiaTheme="minorEastAsia" w:cs="Times New Roman"/>
          <w:szCs w:val="20"/>
          <w:lang w:val="en-GB" w:eastAsia="zh-CN"/>
        </w:rPr>
        <w:t xml:space="preserve">The </w:t>
      </w:r>
      <w:r>
        <w:rPr>
          <w:rFonts w:eastAsiaTheme="minorEastAsia" w:cs="Times New Roman"/>
          <w:szCs w:val="20"/>
          <w:lang w:val="en-GB" w:eastAsia="zh-CN"/>
        </w:rPr>
        <w:t>legacy SCell activation procedure shall not be extended by the 4ms processing time</w:t>
      </w:r>
      <w:r w:rsidRPr="00886E87">
        <w:rPr>
          <w:rFonts w:eastAsiaTheme="minorEastAsia" w:cs="Times New Roman"/>
          <w:szCs w:val="20"/>
          <w:lang w:val="en-GB" w:eastAsia="zh-CN"/>
        </w:rPr>
        <w:t>.</w:t>
      </w:r>
      <w:r w:rsidRPr="00D818E4">
        <w:rPr>
          <w:rFonts w:eastAsiaTheme="minorEastAsia" w:cs="Times New Roman"/>
          <w:b/>
          <w:bCs/>
          <w:szCs w:val="20"/>
          <w:lang w:val="en-GB" w:eastAsia="zh-CN"/>
        </w:rPr>
        <w:t xml:space="preserve"> </w:t>
      </w:r>
      <w:r w:rsidR="00413CC2" w:rsidRPr="00A2794D">
        <w:rPr>
          <w:rFonts w:eastAsiaTheme="minorEastAsia" w:cs="Times New Roman" w:hint="eastAsia"/>
          <w:szCs w:val="20"/>
          <w:lang w:val="en-GB" w:eastAsia="zh-CN"/>
        </w:rPr>
        <w:t>M</w:t>
      </w:r>
      <w:r w:rsidR="00413CC2" w:rsidRPr="00A2794D">
        <w:rPr>
          <w:rFonts w:eastAsiaTheme="minorEastAsia" w:cs="Times New Roman"/>
          <w:szCs w:val="20"/>
          <w:lang w:val="en-GB" w:eastAsia="zh-CN"/>
        </w:rPr>
        <w:t xml:space="preserve">eanwhile, there was concern </w:t>
      </w:r>
      <w:r w:rsidR="00F52C70" w:rsidRPr="00A2794D">
        <w:rPr>
          <w:rFonts w:eastAsiaTheme="minorEastAsia" w:cs="Times New Roman"/>
          <w:szCs w:val="20"/>
          <w:lang w:val="en-GB" w:eastAsia="zh-CN"/>
        </w:rPr>
        <w:t xml:space="preserve">the UE shall </w:t>
      </w:r>
      <w:r w:rsidR="00917ED7" w:rsidRPr="00A2794D">
        <w:rPr>
          <w:rFonts w:eastAsiaTheme="minorEastAsia" w:cs="Times New Roman"/>
          <w:szCs w:val="20"/>
          <w:lang w:val="en-GB" w:eastAsia="zh-CN"/>
        </w:rPr>
        <w:t>be allowed to report</w:t>
      </w:r>
      <w:r w:rsidR="00F52C70" w:rsidRPr="00A2794D">
        <w:rPr>
          <w:rFonts w:eastAsiaTheme="minorEastAsia" w:cs="Times New Roman"/>
          <w:szCs w:val="20"/>
          <w:lang w:val="en-GB" w:eastAsia="zh-CN"/>
        </w:rPr>
        <w:t xml:space="preserve"> </w:t>
      </w:r>
      <w:r w:rsidR="00E07B02" w:rsidRPr="00A2794D">
        <w:rPr>
          <w:rFonts w:eastAsiaTheme="minorEastAsia" w:cs="Times New Roman"/>
          <w:szCs w:val="20"/>
          <w:lang w:val="en-GB" w:eastAsia="zh-CN"/>
        </w:rPr>
        <w:t>if the L1-RSRP measurement is completed</w:t>
      </w:r>
      <w:r w:rsidR="00355892" w:rsidRPr="00A2794D">
        <w:rPr>
          <w:rFonts w:eastAsiaTheme="minorEastAsia" w:cs="Times New Roman"/>
          <w:szCs w:val="20"/>
          <w:lang w:val="en-GB" w:eastAsia="zh-CN"/>
        </w:rPr>
        <w:t xml:space="preserve"> quite soon</w:t>
      </w:r>
      <w:r w:rsidR="00917ED7" w:rsidRPr="00A2794D">
        <w:rPr>
          <w:rFonts w:eastAsiaTheme="minorEastAsia" w:cs="Times New Roman"/>
          <w:szCs w:val="20"/>
          <w:lang w:val="en-GB" w:eastAsia="zh-CN"/>
        </w:rPr>
        <w:t xml:space="preserve"> a</w:t>
      </w:r>
      <w:r w:rsidR="0027313B" w:rsidRPr="00A2794D">
        <w:rPr>
          <w:rFonts w:eastAsiaTheme="minorEastAsia" w:cs="Times New Roman"/>
          <w:szCs w:val="20"/>
          <w:lang w:val="en-GB" w:eastAsia="zh-CN"/>
        </w:rPr>
        <w:t>nd even before</w:t>
      </w:r>
      <w:r w:rsidR="00E07B02" w:rsidRPr="00A2794D">
        <w:rPr>
          <w:rFonts w:eastAsiaTheme="minorEastAsia" w:cs="Times New Roman"/>
          <w:szCs w:val="20"/>
          <w:lang w:val="en-GB" w:eastAsia="zh-CN"/>
        </w:rPr>
        <w:t xml:space="preserve"> </w:t>
      </w:r>
      <w:r w:rsidR="0027313B" w:rsidRPr="00A2794D">
        <w:rPr>
          <w:rFonts w:eastAsiaTheme="minorEastAsia" w:cs="Times New Roman"/>
          <w:szCs w:val="20"/>
          <w:lang w:val="en-GB" w:eastAsia="zh-CN"/>
        </w:rPr>
        <w:t>(</w:t>
      </w:r>
      <w:r w:rsidR="0027313B" w:rsidRPr="00A2794D">
        <w:rPr>
          <w:i/>
          <w:iCs/>
        </w:rPr>
        <w:t>T</w:t>
      </w:r>
      <w:r w:rsidR="0027313B" w:rsidRPr="00A2794D">
        <w:rPr>
          <w:i/>
          <w:iCs/>
          <w:vertAlign w:val="subscript"/>
        </w:rPr>
        <w:t>HARQ</w:t>
      </w:r>
      <w:r w:rsidR="0027313B" w:rsidRPr="00A2794D">
        <w:rPr>
          <w:i/>
          <w:iCs/>
        </w:rPr>
        <w:t xml:space="preserve"> + 3ms +4ms)</w:t>
      </w:r>
      <w:r w:rsidR="00A427B8" w:rsidRPr="00A2794D">
        <w:rPr>
          <w:i/>
          <w:iCs/>
        </w:rPr>
        <w:t xml:space="preserve">. </w:t>
      </w:r>
      <w:r w:rsidR="008622F0">
        <w:t xml:space="preserve">To take this into account, M shall be set to </w:t>
      </w:r>
      <w:r w:rsidR="00921DDC">
        <w:t xml:space="preserve">the maximum value of the two i.e. </w:t>
      </w:r>
      <w:r w:rsidR="008622F0" w:rsidRPr="00A2794D">
        <w:rPr>
          <w:i/>
          <w:iCs/>
        </w:rPr>
        <w:t>max (T</w:t>
      </w:r>
      <w:r w:rsidR="008622F0" w:rsidRPr="00A2794D">
        <w:rPr>
          <w:i/>
          <w:iCs/>
          <w:vertAlign w:val="subscript"/>
        </w:rPr>
        <w:t>HARQ</w:t>
      </w:r>
      <w:r w:rsidR="008622F0" w:rsidRPr="00A2794D">
        <w:rPr>
          <w:i/>
          <w:iCs/>
        </w:rPr>
        <w:t xml:space="preserve"> + 3ms +4ms, X1*T</w:t>
      </w:r>
      <w:r w:rsidR="00623ED4">
        <w:rPr>
          <w:i/>
          <w:iCs/>
        </w:rPr>
        <w:t>ssb</w:t>
      </w:r>
      <w:r w:rsidR="008622F0" w:rsidRPr="00A2794D">
        <w:rPr>
          <w:i/>
          <w:iCs/>
        </w:rPr>
        <w:t>+X2*Tssb)</w:t>
      </w:r>
      <w:r w:rsidR="00623ED4">
        <w:rPr>
          <w:i/>
          <w:iCs/>
        </w:rPr>
        <w:t>,</w:t>
      </w:r>
      <w:r w:rsidR="00A2794D">
        <w:t xml:space="preserve"> </w:t>
      </w:r>
      <w:r w:rsidR="00A2794D" w:rsidRPr="00623ED4">
        <w:rPr>
          <w:rFonts w:eastAsiaTheme="minorEastAsia" w:cs="Times New Roman"/>
          <w:szCs w:val="20"/>
          <w:lang w:val="en-GB" w:eastAsia="zh-CN"/>
        </w:rPr>
        <w:t>if UE indicates capability of using SSB periodicity instead of SMTC periodic</w:t>
      </w:r>
      <w:r w:rsidR="00A2794D" w:rsidRPr="00623ED4">
        <w:rPr>
          <w:rFonts w:eastAsiaTheme="minorEastAsia" w:cs="Times New Roman" w:hint="eastAsia"/>
          <w:szCs w:val="20"/>
          <w:lang w:val="en-GB" w:eastAsia="zh-CN"/>
        </w:rPr>
        <w:t>it</w:t>
      </w:r>
      <w:r w:rsidR="00A2794D" w:rsidRPr="00623ED4">
        <w:rPr>
          <w:rFonts w:eastAsiaTheme="minorEastAsia" w:cs="Times New Roman"/>
          <w:szCs w:val="20"/>
          <w:lang w:val="en-GB" w:eastAsia="zh-CN"/>
        </w:rPr>
        <w:t>y</w:t>
      </w:r>
      <w:r w:rsidR="00623ED4">
        <w:rPr>
          <w:rFonts w:eastAsiaTheme="minorEastAsia" w:cs="Times New Roman"/>
          <w:szCs w:val="20"/>
          <w:lang w:val="en-GB" w:eastAsia="zh-CN"/>
        </w:rPr>
        <w:t xml:space="preserve">, or </w:t>
      </w:r>
      <w:r w:rsidR="00A2794D" w:rsidRPr="00623ED4">
        <w:rPr>
          <w:rFonts w:eastAsiaTheme="minorEastAsia" w:cs="Times New Roman"/>
          <w:szCs w:val="20"/>
          <w:lang w:val="en-GB" w:eastAsia="zh-CN"/>
        </w:rPr>
        <w:t xml:space="preserve">M = </w:t>
      </w:r>
      <w:r w:rsidR="00A2794D" w:rsidRPr="00623ED4">
        <w:rPr>
          <w:rFonts w:eastAsiaTheme="minorEastAsia" w:cs="Times New Roman"/>
          <w:i/>
          <w:iCs/>
          <w:szCs w:val="20"/>
          <w:lang w:val="en-GB" w:eastAsia="zh-CN"/>
        </w:rPr>
        <w:t>max (T</w:t>
      </w:r>
      <w:r w:rsidR="00A2794D" w:rsidRPr="00623ED4">
        <w:rPr>
          <w:rFonts w:eastAsiaTheme="minorEastAsia" w:cs="Times New Roman"/>
          <w:i/>
          <w:iCs/>
          <w:szCs w:val="20"/>
          <w:vertAlign w:val="subscript"/>
          <w:lang w:val="en-GB" w:eastAsia="zh-CN"/>
        </w:rPr>
        <w:t>HARQ</w:t>
      </w:r>
      <w:r w:rsidR="00A2794D" w:rsidRPr="00623ED4">
        <w:rPr>
          <w:rFonts w:eastAsiaTheme="minorEastAsia" w:cs="Times New Roman"/>
          <w:i/>
          <w:iCs/>
          <w:szCs w:val="20"/>
          <w:lang w:val="en-GB" w:eastAsia="zh-CN"/>
        </w:rPr>
        <w:t xml:space="preserve"> + 3ms +4ms, X1*Tsmtc+X2*Tssb</w:t>
      </w:r>
      <w:r w:rsidR="00A2794D" w:rsidRPr="00623ED4">
        <w:rPr>
          <w:rFonts w:eastAsiaTheme="minorEastAsia" w:cs="Times New Roman"/>
          <w:szCs w:val="20"/>
          <w:lang w:val="en-GB" w:eastAsia="zh-CN"/>
        </w:rPr>
        <w:t>)</w:t>
      </w:r>
      <w:r w:rsidR="00623ED4">
        <w:rPr>
          <w:rFonts w:eastAsiaTheme="minorEastAsia" w:cs="Times New Roman"/>
          <w:szCs w:val="20"/>
          <w:lang w:val="en-GB" w:eastAsia="zh-CN"/>
        </w:rPr>
        <w:t xml:space="preserve"> otherwise.</w:t>
      </w:r>
    </w:p>
    <w:p w14:paraId="7FA4C97A" w14:textId="7D12224E" w:rsidR="009646D0" w:rsidRDefault="009646D0" w:rsidP="003B312A">
      <w:pPr>
        <w:spacing w:after="120"/>
        <w:jc w:val="both"/>
        <w:rPr>
          <w:i/>
          <w:iCs/>
        </w:rPr>
      </w:pPr>
      <w:r w:rsidRPr="003B312A">
        <w:rPr>
          <w:rFonts w:eastAsiaTheme="minorEastAsia" w:cs="Times New Roman"/>
          <w:b/>
          <w:bCs/>
          <w:szCs w:val="20"/>
          <w:lang w:val="en-GB" w:eastAsia="zh-CN"/>
        </w:rPr>
        <w:t>Observation 2</w:t>
      </w:r>
      <w:r>
        <w:rPr>
          <w:rFonts w:eastAsiaTheme="minorEastAsia" w:cs="Times New Roman"/>
          <w:szCs w:val="20"/>
          <w:lang w:val="en-GB" w:eastAsia="zh-CN"/>
        </w:rPr>
        <w:t xml:space="preserve">: M shall be set to the maximum value of the </w:t>
      </w:r>
      <w:r>
        <w:t xml:space="preserve">two i.e. </w:t>
      </w:r>
      <w:r w:rsidRPr="00A2794D">
        <w:rPr>
          <w:i/>
          <w:iCs/>
        </w:rPr>
        <w:t>max (T</w:t>
      </w:r>
      <w:r w:rsidRPr="00A2794D">
        <w:rPr>
          <w:i/>
          <w:iCs/>
          <w:vertAlign w:val="subscript"/>
        </w:rPr>
        <w:t>HARQ</w:t>
      </w:r>
      <w:r w:rsidRPr="00A2794D">
        <w:rPr>
          <w:i/>
          <w:iCs/>
        </w:rPr>
        <w:t xml:space="preserve"> + 3ms +4ms, X1*T</w:t>
      </w:r>
      <w:r>
        <w:rPr>
          <w:i/>
          <w:iCs/>
        </w:rPr>
        <w:t>ssb</w:t>
      </w:r>
      <w:r w:rsidRPr="00A2794D">
        <w:rPr>
          <w:i/>
          <w:iCs/>
        </w:rPr>
        <w:t>+X2*Tssb)</w:t>
      </w:r>
      <w:r>
        <w:rPr>
          <w:i/>
          <w:iCs/>
        </w:rPr>
        <w:t>.</w:t>
      </w:r>
    </w:p>
    <w:p w14:paraId="6DB78F2D" w14:textId="536952BF" w:rsidR="007B0083" w:rsidRDefault="007B0083" w:rsidP="003B312A">
      <w:pPr>
        <w:spacing w:after="120"/>
        <w:jc w:val="both"/>
        <w:rPr>
          <w:rFonts w:eastAsiaTheme="minorEastAsia" w:cs="Times New Roman"/>
          <w:szCs w:val="20"/>
          <w:lang w:val="en-GB" w:eastAsia="zh-CN"/>
        </w:rPr>
      </w:pPr>
      <w:r>
        <w:rPr>
          <w:rFonts w:eastAsiaTheme="minorEastAsia" w:cs="Times New Roman" w:hint="eastAsia"/>
          <w:szCs w:val="20"/>
          <w:lang w:val="en-GB" w:eastAsia="zh-CN"/>
        </w:rPr>
        <w:t>I</w:t>
      </w:r>
      <w:r>
        <w:rPr>
          <w:rFonts w:eastAsiaTheme="minorEastAsia" w:cs="Times New Roman"/>
          <w:szCs w:val="20"/>
          <w:lang w:val="en-GB" w:eastAsia="zh-CN"/>
        </w:rPr>
        <w:t xml:space="preserve">n addition, </w:t>
      </w:r>
      <w:r w:rsidR="00DF6089">
        <w:rPr>
          <w:rFonts w:eastAsiaTheme="minorEastAsia" w:cs="Times New Roman"/>
          <w:szCs w:val="20"/>
          <w:lang w:val="en-GB" w:eastAsia="zh-CN"/>
        </w:rPr>
        <w:t>current value of M is determined as the end of L1-RSRP measurement which ensures the UE has</w:t>
      </w:r>
      <w:r w:rsidR="00602498">
        <w:rPr>
          <w:rFonts w:eastAsiaTheme="minorEastAsia" w:cs="Times New Roman"/>
          <w:szCs w:val="20"/>
          <w:lang w:val="en-GB" w:eastAsia="zh-CN"/>
        </w:rPr>
        <w:t xml:space="preserve"> some valid result to report other than L3 report. </w:t>
      </w:r>
      <w:r w:rsidR="00564C32">
        <w:rPr>
          <w:rFonts w:eastAsiaTheme="minorEastAsia" w:cs="Times New Roman"/>
          <w:szCs w:val="20"/>
          <w:lang w:val="en-GB" w:eastAsia="zh-CN"/>
        </w:rPr>
        <w:t xml:space="preserve">But </w:t>
      </w:r>
      <w:r w:rsidR="00602498">
        <w:rPr>
          <w:rFonts w:eastAsiaTheme="minorEastAsia" w:cs="Times New Roman"/>
          <w:szCs w:val="20"/>
          <w:lang w:val="en-GB" w:eastAsia="zh-CN"/>
        </w:rPr>
        <w:t>the transmission of L1-RSRP report depends on the</w:t>
      </w:r>
      <w:r w:rsidR="009D78AE">
        <w:rPr>
          <w:rFonts w:eastAsiaTheme="minorEastAsia" w:cs="Times New Roman"/>
          <w:szCs w:val="20"/>
          <w:lang w:val="en-GB" w:eastAsia="zh-CN"/>
        </w:rPr>
        <w:t xml:space="preserve"> availability of</w:t>
      </w:r>
      <w:r w:rsidR="00602498">
        <w:rPr>
          <w:rFonts w:eastAsiaTheme="minorEastAsia" w:cs="Times New Roman"/>
          <w:szCs w:val="20"/>
          <w:lang w:val="en-GB" w:eastAsia="zh-CN"/>
        </w:rPr>
        <w:t xml:space="preserve"> L1-RSRP reporting resources.</w:t>
      </w:r>
      <w:r w:rsidR="009D78AE">
        <w:rPr>
          <w:rFonts w:eastAsiaTheme="minorEastAsia" w:cs="Times New Roman"/>
          <w:szCs w:val="20"/>
          <w:lang w:val="en-GB" w:eastAsia="zh-CN"/>
        </w:rPr>
        <w:t xml:space="preserve"> If UL grant for the L3 report comes </w:t>
      </w:r>
      <w:r w:rsidR="004735C8">
        <w:rPr>
          <w:rFonts w:eastAsiaTheme="minorEastAsia" w:cs="Times New Roman"/>
          <w:szCs w:val="20"/>
          <w:lang w:val="en-GB" w:eastAsia="zh-CN"/>
        </w:rPr>
        <w:t xml:space="preserve">after L1-RSRP measurement </w:t>
      </w:r>
      <w:r w:rsidR="009D78AE">
        <w:rPr>
          <w:rFonts w:eastAsiaTheme="minorEastAsia" w:cs="Times New Roman"/>
          <w:szCs w:val="20"/>
          <w:lang w:val="en-GB" w:eastAsia="zh-CN"/>
        </w:rPr>
        <w:t xml:space="preserve">before the L1-RSRP report, the UE shall </w:t>
      </w:r>
      <w:r w:rsidR="0074470B">
        <w:rPr>
          <w:rFonts w:eastAsiaTheme="minorEastAsia" w:cs="Times New Roman"/>
          <w:szCs w:val="20"/>
          <w:lang w:val="en-GB" w:eastAsia="zh-CN"/>
        </w:rPr>
        <w:t xml:space="preserve">be able to </w:t>
      </w:r>
      <w:r w:rsidR="009D78AE">
        <w:rPr>
          <w:rFonts w:eastAsiaTheme="minorEastAsia" w:cs="Times New Roman"/>
          <w:szCs w:val="20"/>
          <w:lang w:val="en-GB" w:eastAsia="zh-CN"/>
        </w:rPr>
        <w:t xml:space="preserve">send the L3 report to </w:t>
      </w:r>
      <w:r w:rsidR="0074470B">
        <w:rPr>
          <w:rFonts w:eastAsiaTheme="minorEastAsia" w:cs="Times New Roman"/>
          <w:szCs w:val="20"/>
          <w:lang w:val="en-GB" w:eastAsia="zh-CN"/>
        </w:rPr>
        <w:t xml:space="preserve">speed up the SCell activation. </w:t>
      </w:r>
      <w:r w:rsidR="0074470B" w:rsidRPr="003B312A">
        <w:t>Besides</w:t>
      </w:r>
      <w:r w:rsidR="0074470B">
        <w:rPr>
          <w:rFonts w:eastAsiaTheme="minorEastAsia" w:cs="Times New Roman"/>
          <w:szCs w:val="20"/>
          <w:lang w:val="en-GB" w:eastAsia="zh-CN"/>
        </w:rPr>
        <w:t xml:space="preserve">, the L1-RSRP reporting resources have been </w:t>
      </w:r>
      <w:r w:rsidR="0074470B">
        <w:rPr>
          <w:rFonts w:eastAsiaTheme="minorEastAsia" w:cs="Times New Roman"/>
          <w:szCs w:val="20"/>
          <w:lang w:val="en-GB" w:eastAsia="zh-CN"/>
        </w:rPr>
        <w:lastRenderedPageBreak/>
        <w:t xml:space="preserve">configured </w:t>
      </w:r>
      <w:r w:rsidR="00396A25">
        <w:rPr>
          <w:rFonts w:eastAsiaTheme="minorEastAsia" w:cs="Times New Roman"/>
          <w:szCs w:val="20"/>
          <w:lang w:val="en-GB" w:eastAsia="zh-CN"/>
        </w:rPr>
        <w:t xml:space="preserve">hence is known to the UE, UE is able to </w:t>
      </w:r>
      <w:r w:rsidR="004735C8">
        <w:rPr>
          <w:rFonts w:eastAsiaTheme="minorEastAsia" w:cs="Times New Roman"/>
          <w:szCs w:val="20"/>
          <w:lang w:val="en-GB" w:eastAsia="zh-CN"/>
        </w:rPr>
        <w:t>determine the time margin based on the configuration. We would see it more reasonable to extend the time margin to include the ti</w:t>
      </w:r>
      <w:r w:rsidR="006B2AAE">
        <w:rPr>
          <w:rFonts w:eastAsiaTheme="minorEastAsia" w:cs="Times New Roman"/>
          <w:szCs w:val="20"/>
          <w:lang w:val="en-GB" w:eastAsia="zh-CN"/>
        </w:rPr>
        <w:t>me</w:t>
      </w:r>
      <w:r w:rsidR="004735C8">
        <w:rPr>
          <w:rFonts w:eastAsiaTheme="minorEastAsia" w:cs="Times New Roman"/>
          <w:szCs w:val="20"/>
          <w:lang w:val="en-GB" w:eastAsia="zh-CN"/>
        </w:rPr>
        <w:t xml:space="preserve"> for L1-RSRP report</w:t>
      </w:r>
      <w:r w:rsidR="006B2AAE">
        <w:rPr>
          <w:rFonts w:eastAsiaTheme="minorEastAsia" w:cs="Times New Roman"/>
          <w:szCs w:val="20"/>
          <w:lang w:val="en-GB" w:eastAsia="zh-CN"/>
        </w:rPr>
        <w:t xml:space="preserve"> i.e. </w:t>
      </w:r>
      <w:r w:rsidR="006B2AAE">
        <w:t>T</w:t>
      </w:r>
      <w:r w:rsidR="006B2AAE">
        <w:rPr>
          <w:vertAlign w:val="subscript"/>
        </w:rPr>
        <w:t>L1-RSRP,report</w:t>
      </w:r>
      <w:r w:rsidR="004735C8">
        <w:rPr>
          <w:rFonts w:eastAsiaTheme="minorEastAsia" w:cs="Times New Roman"/>
          <w:szCs w:val="20"/>
          <w:lang w:val="en-GB" w:eastAsia="zh-CN"/>
        </w:rPr>
        <w:t xml:space="preserve">. </w:t>
      </w:r>
    </w:p>
    <w:p w14:paraId="59A27660" w14:textId="418EC1E1" w:rsidR="004735C8" w:rsidRDefault="004735C8" w:rsidP="00A62CC7">
      <w:pPr>
        <w:spacing w:after="120"/>
        <w:jc w:val="both"/>
        <w:rPr>
          <w:rFonts w:eastAsiaTheme="minorEastAsia" w:cs="Times New Roman"/>
          <w:szCs w:val="20"/>
          <w:lang w:val="en-GB" w:eastAsia="zh-CN"/>
        </w:rPr>
      </w:pPr>
      <w:r w:rsidRPr="003B312A">
        <w:rPr>
          <w:rFonts w:eastAsiaTheme="minorEastAsia" w:cs="Times New Roman"/>
          <w:b/>
          <w:bCs/>
          <w:szCs w:val="20"/>
          <w:lang w:val="en-GB" w:eastAsia="zh-CN"/>
        </w:rPr>
        <w:t>Observation</w:t>
      </w:r>
      <w:r>
        <w:rPr>
          <w:rFonts w:eastAsiaTheme="minorEastAsia" w:cs="Times New Roman"/>
          <w:szCs w:val="20"/>
          <w:lang w:val="en-GB" w:eastAsia="zh-CN"/>
        </w:rPr>
        <w:t xml:space="preserve"> 3: If UL grant for the L3 report comes after L1-RSRP measurement but before the L1-RSRP report, the UE shall be able to send the L3 report to speed up the SCell activation.</w:t>
      </w:r>
    </w:p>
    <w:p w14:paraId="6E6E5F41" w14:textId="77777777" w:rsidR="003254DB" w:rsidRDefault="003254DB" w:rsidP="00A62CC7">
      <w:pPr>
        <w:spacing w:after="120"/>
        <w:jc w:val="both"/>
        <w:rPr>
          <w:rFonts w:eastAsiaTheme="minorEastAsia" w:cs="Times New Roman"/>
          <w:b/>
          <w:bCs/>
          <w:szCs w:val="20"/>
          <w:lang w:val="en-GB" w:eastAsia="zh-CN"/>
        </w:rPr>
      </w:pPr>
    </w:p>
    <w:p w14:paraId="3FABDEB4" w14:textId="3D28DB6B" w:rsidR="007720D9" w:rsidRDefault="007720D9" w:rsidP="00A46653">
      <w:pPr>
        <w:spacing w:after="120"/>
        <w:jc w:val="both"/>
      </w:pPr>
      <w:r>
        <w:object w:dxaOrig="9900" w:dyaOrig="2040" w14:anchorId="7507890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99pt" o:ole="">
            <v:imagedata r:id="rId13" o:title=""/>
          </v:shape>
          <o:OLEObject Type="Embed" ProgID="Visio.Drawing.15" ShapeID="_x0000_i1025" DrawAspect="Content" ObjectID="_1760557527" r:id="rId14"/>
        </w:object>
      </w:r>
    </w:p>
    <w:p w14:paraId="25634AF2" w14:textId="4CC656F2" w:rsidR="00A46653" w:rsidRDefault="00A46653" w:rsidP="00A46653">
      <w:pPr>
        <w:spacing w:after="120"/>
        <w:jc w:val="center"/>
        <w:rPr>
          <w:rFonts w:eastAsiaTheme="minorEastAsia" w:cs="Times New Roman"/>
          <w:szCs w:val="20"/>
          <w:lang w:val="en-GB"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ig.</w:t>
      </w:r>
      <w:r w:rsidR="00B116C8">
        <w:rPr>
          <w:lang w:eastAsia="zh-CN"/>
        </w:rPr>
        <w:t>1</w:t>
      </w:r>
      <w:r>
        <w:rPr>
          <w:lang w:eastAsia="zh-CN"/>
        </w:rPr>
        <w:t xml:space="preserve"> L3 report based SCell activation procedure</w:t>
      </w:r>
    </w:p>
    <w:p w14:paraId="1F4E58E6" w14:textId="0F1B8880" w:rsidR="00060719" w:rsidRPr="00D818E4" w:rsidDel="00693ABB" w:rsidRDefault="00060719" w:rsidP="00E53D8F">
      <w:pPr>
        <w:spacing w:after="120"/>
        <w:jc w:val="both"/>
        <w:rPr>
          <w:rFonts w:eastAsiaTheme="minorEastAsia" w:cs="Times New Roman"/>
          <w:b/>
          <w:bCs/>
          <w:szCs w:val="20"/>
          <w:lang w:val="en-GB" w:eastAsia="zh-CN"/>
        </w:rPr>
      </w:pPr>
      <w:r w:rsidRPr="003B312A">
        <w:rPr>
          <w:rFonts w:eastAsiaTheme="minorEastAsia" w:cs="Times New Roman"/>
          <w:b/>
          <w:bCs/>
          <w:szCs w:val="20"/>
          <w:lang w:val="en-GB" w:eastAsia="zh-CN"/>
        </w:rPr>
        <w:t xml:space="preserve">Proposal </w:t>
      </w:r>
      <w:r>
        <w:rPr>
          <w:rFonts w:eastAsiaTheme="minorEastAsia" w:cs="Times New Roman"/>
          <w:b/>
          <w:bCs/>
          <w:szCs w:val="20"/>
          <w:lang w:val="en-GB" w:eastAsia="zh-CN"/>
        </w:rPr>
        <w:t>#</w:t>
      </w:r>
      <w:r w:rsidRPr="003B312A">
        <w:rPr>
          <w:rFonts w:eastAsiaTheme="minorEastAsia" w:cs="Times New Roman"/>
          <w:b/>
          <w:bCs/>
          <w:szCs w:val="20"/>
          <w:lang w:val="en-GB" w:eastAsia="zh-CN"/>
        </w:rPr>
        <w:t xml:space="preserve">1: The time margin beyond which UE is not required to send the L3 report shall include the time for L1-RSRP report i.e. </w:t>
      </w:r>
      <w:r w:rsidRPr="003B312A">
        <w:rPr>
          <w:b/>
          <w:bCs/>
        </w:rPr>
        <w:t>T</w:t>
      </w:r>
      <w:r w:rsidRPr="003B312A">
        <w:rPr>
          <w:b/>
          <w:bCs/>
          <w:vertAlign w:val="subscript"/>
        </w:rPr>
        <w:t>L1-RSRP,report</w:t>
      </w:r>
      <w:r w:rsidRPr="003B312A">
        <w:rPr>
          <w:rFonts w:eastAsiaTheme="minorEastAsia" w:cs="Times New Roman"/>
          <w:b/>
          <w:bCs/>
          <w:szCs w:val="20"/>
          <w:lang w:val="en-GB" w:eastAsia="zh-CN"/>
        </w:rPr>
        <w:t>.</w:t>
      </w:r>
    </w:p>
    <w:p w14:paraId="6D8EE064" w14:textId="48F2E79A" w:rsidR="00921DDC" w:rsidRDefault="00F87CCF" w:rsidP="006E664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Theme="minorEastAsia" w:cs="Times New Roman"/>
          <w:b/>
          <w:bCs/>
          <w:szCs w:val="20"/>
          <w:lang w:val="en-GB" w:eastAsia="zh-CN"/>
        </w:rPr>
      </w:pPr>
      <w:r w:rsidRPr="006E6642">
        <w:rPr>
          <w:rFonts w:eastAsiaTheme="minorEastAsia" w:cs="Times New Roman" w:hint="eastAsia"/>
          <w:b/>
          <w:bCs/>
          <w:szCs w:val="20"/>
          <w:lang w:val="en-GB" w:eastAsia="zh-CN"/>
        </w:rPr>
        <w:t>P</w:t>
      </w:r>
      <w:r w:rsidRPr="006E6642">
        <w:rPr>
          <w:rFonts w:eastAsiaTheme="minorEastAsia" w:cs="Times New Roman"/>
          <w:b/>
          <w:bCs/>
          <w:szCs w:val="20"/>
          <w:lang w:val="en-GB" w:eastAsia="zh-CN"/>
        </w:rPr>
        <w:t xml:space="preserve">roposal </w:t>
      </w:r>
      <w:r w:rsidR="00477E23">
        <w:rPr>
          <w:rFonts w:eastAsiaTheme="minorEastAsia" w:cs="Times New Roman"/>
          <w:b/>
          <w:bCs/>
          <w:szCs w:val="20"/>
          <w:lang w:val="en-GB" w:eastAsia="zh-CN"/>
        </w:rPr>
        <w:t>#</w:t>
      </w:r>
      <w:r w:rsidR="009F2C32">
        <w:rPr>
          <w:rFonts w:eastAsiaTheme="minorEastAsia" w:cs="Times New Roman"/>
          <w:b/>
          <w:bCs/>
          <w:szCs w:val="20"/>
          <w:lang w:val="en-GB" w:eastAsia="zh-CN"/>
        </w:rPr>
        <w:t>2</w:t>
      </w:r>
      <w:r w:rsidRPr="006E6642">
        <w:rPr>
          <w:rFonts w:eastAsiaTheme="minorEastAsia" w:cs="Times New Roman"/>
          <w:b/>
          <w:bCs/>
          <w:szCs w:val="20"/>
          <w:lang w:val="en-GB" w:eastAsia="zh-CN"/>
        </w:rPr>
        <w:t>:</w:t>
      </w:r>
      <w:r w:rsidR="00921DDC">
        <w:rPr>
          <w:rFonts w:eastAsiaTheme="minorEastAsia" w:cs="Times New Roman"/>
          <w:b/>
          <w:bCs/>
          <w:szCs w:val="20"/>
          <w:lang w:val="en-GB" w:eastAsia="zh-CN"/>
        </w:rPr>
        <w:t xml:space="preserve"> The value of M </w:t>
      </w:r>
      <w:r w:rsidR="00C12F96">
        <w:rPr>
          <w:rFonts w:eastAsiaTheme="minorEastAsia" w:cs="Times New Roman"/>
          <w:b/>
          <w:bCs/>
          <w:szCs w:val="20"/>
          <w:lang w:val="en-GB" w:eastAsia="zh-CN"/>
        </w:rPr>
        <w:t>is set as the following:</w:t>
      </w:r>
    </w:p>
    <w:p w14:paraId="6E0056D0" w14:textId="3D440919" w:rsidR="00921DDC" w:rsidRPr="003F0237" w:rsidRDefault="00921DDC" w:rsidP="00C12F96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Theme="minorEastAsia" w:cs="Times New Roman"/>
          <w:b/>
          <w:bCs/>
          <w:szCs w:val="20"/>
          <w:lang w:val="en-GB" w:eastAsia="zh-CN"/>
        </w:rPr>
      </w:pPr>
      <w:r w:rsidRPr="00AE5225">
        <w:rPr>
          <w:rFonts w:eastAsiaTheme="minorEastAsia" w:cs="Times New Roman"/>
          <w:b/>
          <w:bCs/>
          <w:i/>
          <w:iCs/>
          <w:szCs w:val="20"/>
          <w:lang w:val="en-GB" w:eastAsia="zh-CN"/>
        </w:rPr>
        <w:t xml:space="preserve">M = </w:t>
      </w:r>
      <w:r w:rsidR="00C12F96" w:rsidRPr="00AE5225">
        <w:rPr>
          <w:rFonts w:eastAsiaTheme="minorEastAsia" w:cs="Times New Roman"/>
          <w:b/>
          <w:bCs/>
          <w:i/>
          <w:iCs/>
          <w:szCs w:val="20"/>
          <w:lang w:val="en-GB" w:eastAsia="zh-CN"/>
        </w:rPr>
        <w:t>max (T</w:t>
      </w:r>
      <w:r w:rsidR="00C12F96" w:rsidRPr="00AE5225">
        <w:rPr>
          <w:rFonts w:eastAsiaTheme="minorEastAsia" w:cs="Times New Roman"/>
          <w:b/>
          <w:bCs/>
          <w:i/>
          <w:iCs/>
          <w:szCs w:val="20"/>
          <w:vertAlign w:val="subscript"/>
          <w:lang w:val="en-GB" w:eastAsia="zh-CN"/>
        </w:rPr>
        <w:t>HARQ</w:t>
      </w:r>
      <w:r w:rsidR="00C12F96" w:rsidRPr="00AE5225">
        <w:rPr>
          <w:rFonts w:eastAsiaTheme="minorEastAsia" w:cs="Times New Roman"/>
          <w:b/>
          <w:bCs/>
          <w:i/>
          <w:iCs/>
          <w:szCs w:val="20"/>
          <w:lang w:val="en-GB" w:eastAsia="zh-CN"/>
        </w:rPr>
        <w:t xml:space="preserve"> + 3ms +4ms, </w:t>
      </w:r>
      <w:r w:rsidR="003F0237" w:rsidRPr="00AE5225">
        <w:rPr>
          <w:b/>
          <w:bCs/>
          <w:i/>
          <w:iCs/>
        </w:rPr>
        <w:t>X1*Tssb+X2*Tssb</w:t>
      </w:r>
      <w:r w:rsidR="009F2C32">
        <w:rPr>
          <w:b/>
          <w:bCs/>
          <w:i/>
          <w:iCs/>
        </w:rPr>
        <w:t>+</w:t>
      </w:r>
      <w:r w:rsidR="005808F4">
        <w:rPr>
          <w:b/>
          <w:bCs/>
          <w:i/>
          <w:iCs/>
        </w:rPr>
        <w:t>[</w:t>
      </w:r>
      <w:r w:rsidR="009F2C32" w:rsidRPr="009F2C32">
        <w:rPr>
          <w:b/>
          <w:bCs/>
        </w:rPr>
        <w:t xml:space="preserve"> </w:t>
      </w:r>
      <w:r w:rsidR="009F2C32" w:rsidRPr="00122A5E">
        <w:rPr>
          <w:b/>
          <w:bCs/>
        </w:rPr>
        <w:t>T</w:t>
      </w:r>
      <w:r w:rsidR="009F2C32" w:rsidRPr="00122A5E">
        <w:rPr>
          <w:b/>
          <w:bCs/>
          <w:vertAlign w:val="subscript"/>
        </w:rPr>
        <w:t>L1-RSRP,report</w:t>
      </w:r>
      <w:r w:rsidR="00E91609">
        <w:rPr>
          <w:b/>
          <w:bCs/>
          <w:i/>
          <w:iCs/>
        </w:rPr>
        <w:t>]</w:t>
      </w:r>
      <w:r w:rsidR="00C12F96" w:rsidRPr="00AE5225">
        <w:rPr>
          <w:rFonts w:eastAsiaTheme="minorEastAsia" w:cs="Times New Roman"/>
          <w:b/>
          <w:bCs/>
          <w:i/>
          <w:iCs/>
          <w:szCs w:val="20"/>
          <w:lang w:val="en-GB" w:eastAsia="zh-CN"/>
        </w:rPr>
        <w:t>)</w:t>
      </w:r>
      <w:r w:rsidRPr="003F0237">
        <w:rPr>
          <w:rFonts w:eastAsiaTheme="minorEastAsia" w:cs="Times New Roman"/>
          <w:b/>
          <w:bCs/>
          <w:szCs w:val="20"/>
          <w:lang w:val="en-GB" w:eastAsia="zh-CN"/>
        </w:rPr>
        <w:t>, if UE indicates capability of using SSB periodicity instead of SMTC periodic</w:t>
      </w:r>
      <w:r w:rsidRPr="003F0237">
        <w:rPr>
          <w:rFonts w:eastAsiaTheme="minorEastAsia" w:cs="Times New Roman" w:hint="eastAsia"/>
          <w:b/>
          <w:bCs/>
          <w:szCs w:val="20"/>
          <w:lang w:val="en-GB" w:eastAsia="zh-CN"/>
        </w:rPr>
        <w:t>it</w:t>
      </w:r>
      <w:r w:rsidRPr="003F0237">
        <w:rPr>
          <w:rFonts w:eastAsiaTheme="minorEastAsia" w:cs="Times New Roman"/>
          <w:b/>
          <w:bCs/>
          <w:szCs w:val="20"/>
          <w:lang w:val="en-GB" w:eastAsia="zh-CN"/>
        </w:rPr>
        <w:t>y</w:t>
      </w:r>
    </w:p>
    <w:p w14:paraId="1E0F4A13" w14:textId="374628EB" w:rsidR="00921DDC" w:rsidRPr="003F0237" w:rsidRDefault="00921DDC" w:rsidP="00C12F96">
      <w:pPr>
        <w:pStyle w:val="ListParagraph"/>
        <w:numPr>
          <w:ilvl w:val="0"/>
          <w:numId w:val="4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Theme="minorEastAsia" w:cs="Times New Roman"/>
          <w:b/>
          <w:bCs/>
          <w:szCs w:val="20"/>
          <w:lang w:val="en-GB" w:eastAsia="zh-CN"/>
        </w:rPr>
      </w:pPr>
      <w:r w:rsidRPr="003F0237">
        <w:rPr>
          <w:rFonts w:eastAsiaTheme="minorEastAsia" w:cs="Times New Roman"/>
          <w:b/>
          <w:bCs/>
          <w:szCs w:val="20"/>
          <w:lang w:val="en-GB" w:eastAsia="zh-CN"/>
        </w:rPr>
        <w:t xml:space="preserve">Otherwise, </w:t>
      </w:r>
      <w:r w:rsidRPr="00AE5225">
        <w:rPr>
          <w:rFonts w:eastAsiaTheme="minorEastAsia" w:cs="Times New Roman"/>
          <w:b/>
          <w:bCs/>
          <w:i/>
          <w:iCs/>
          <w:szCs w:val="20"/>
          <w:lang w:val="en-GB" w:eastAsia="zh-CN"/>
        </w:rPr>
        <w:t xml:space="preserve">M = </w:t>
      </w:r>
      <w:r w:rsidR="00043039" w:rsidRPr="00AE5225">
        <w:rPr>
          <w:rFonts w:eastAsiaTheme="minorEastAsia" w:cs="Times New Roman"/>
          <w:b/>
          <w:bCs/>
          <w:i/>
          <w:iCs/>
          <w:szCs w:val="20"/>
          <w:lang w:val="en-GB" w:eastAsia="zh-CN"/>
        </w:rPr>
        <w:t>max (T</w:t>
      </w:r>
      <w:r w:rsidR="00043039" w:rsidRPr="00AE5225">
        <w:rPr>
          <w:rFonts w:eastAsiaTheme="minorEastAsia" w:cs="Times New Roman"/>
          <w:b/>
          <w:bCs/>
          <w:i/>
          <w:iCs/>
          <w:szCs w:val="20"/>
          <w:vertAlign w:val="subscript"/>
          <w:lang w:val="en-GB" w:eastAsia="zh-CN"/>
        </w:rPr>
        <w:t>HARQ</w:t>
      </w:r>
      <w:r w:rsidR="00043039" w:rsidRPr="00AE5225">
        <w:rPr>
          <w:rFonts w:eastAsiaTheme="minorEastAsia" w:cs="Times New Roman"/>
          <w:b/>
          <w:bCs/>
          <w:i/>
          <w:iCs/>
          <w:szCs w:val="20"/>
          <w:lang w:val="en-GB" w:eastAsia="zh-CN"/>
        </w:rPr>
        <w:t xml:space="preserve"> + 3ms +4ms, </w:t>
      </w:r>
      <w:r w:rsidRPr="00AE5225">
        <w:rPr>
          <w:rFonts w:eastAsiaTheme="minorEastAsia" w:cs="Times New Roman"/>
          <w:b/>
          <w:bCs/>
          <w:i/>
          <w:iCs/>
          <w:szCs w:val="20"/>
          <w:lang w:val="en-GB" w:eastAsia="zh-CN"/>
        </w:rPr>
        <w:t>X1*Tsmtc+X2*Tssb</w:t>
      </w:r>
      <w:r w:rsidR="009F2C32" w:rsidRPr="003B312A">
        <w:rPr>
          <w:b/>
          <w:bCs/>
          <w:i/>
          <w:iCs/>
        </w:rPr>
        <w:t xml:space="preserve"> +</w:t>
      </w:r>
      <w:r w:rsidR="005808F4">
        <w:rPr>
          <w:b/>
          <w:bCs/>
          <w:i/>
          <w:iCs/>
        </w:rPr>
        <w:t>[</w:t>
      </w:r>
      <w:r w:rsidR="009F2C32" w:rsidRPr="003B312A">
        <w:rPr>
          <w:b/>
          <w:bCs/>
          <w:i/>
          <w:iCs/>
        </w:rPr>
        <w:t>T</w:t>
      </w:r>
      <w:r w:rsidR="009F2C32" w:rsidRPr="003B312A">
        <w:rPr>
          <w:b/>
          <w:bCs/>
          <w:i/>
          <w:iCs/>
          <w:vertAlign w:val="subscript"/>
        </w:rPr>
        <w:t>L1-RSRP,report</w:t>
      </w:r>
      <w:r w:rsidR="009F2C32" w:rsidRPr="009F2C32">
        <w:rPr>
          <w:rFonts w:eastAsiaTheme="minorEastAsia" w:cs="Times New Roman"/>
          <w:b/>
          <w:bCs/>
          <w:i/>
          <w:iCs/>
          <w:szCs w:val="20"/>
          <w:lang w:val="en-GB" w:eastAsia="zh-CN"/>
        </w:rPr>
        <w:t>]</w:t>
      </w:r>
      <w:r w:rsidR="003F0237" w:rsidRPr="00AE5225">
        <w:rPr>
          <w:rFonts w:eastAsiaTheme="minorEastAsia" w:cs="Times New Roman"/>
          <w:b/>
          <w:bCs/>
          <w:i/>
          <w:iCs/>
          <w:szCs w:val="20"/>
          <w:lang w:val="en-GB" w:eastAsia="zh-CN"/>
        </w:rPr>
        <w:t>)</w:t>
      </w:r>
    </w:p>
    <w:p w14:paraId="463871D2" w14:textId="77777777" w:rsidR="006E6642" w:rsidRDefault="006E6642" w:rsidP="00F87CCF">
      <w:pPr>
        <w:spacing w:after="120"/>
        <w:jc w:val="both"/>
        <w:rPr>
          <w:rFonts w:eastAsiaTheme="minorEastAsia" w:cs="Times New Roman"/>
          <w:b/>
          <w:bCs/>
          <w:szCs w:val="20"/>
          <w:lang w:val="en-GB" w:eastAsia="zh-CN"/>
        </w:rPr>
      </w:pPr>
    </w:p>
    <w:p w14:paraId="2567C752" w14:textId="6D2F41A8" w:rsidR="009B5362" w:rsidRPr="00CB5277" w:rsidRDefault="00C50FEA" w:rsidP="00CB527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Theme="minorEastAsia" w:cs="Times New Roman"/>
          <w:i/>
          <w:iCs/>
          <w:szCs w:val="20"/>
          <w:lang w:val="en-GB" w:eastAsia="zh-CN"/>
        </w:rPr>
      </w:pPr>
      <w:r w:rsidRPr="003F453B">
        <w:rPr>
          <w:rFonts w:eastAsiaTheme="minorEastAsia" w:cs="Times New Roman" w:hint="eastAsia"/>
          <w:szCs w:val="20"/>
          <w:lang w:val="en-GB" w:eastAsia="zh-CN"/>
        </w:rPr>
        <w:t>B</w:t>
      </w:r>
      <w:r w:rsidRPr="003F453B">
        <w:rPr>
          <w:rFonts w:eastAsiaTheme="minorEastAsia" w:cs="Times New Roman"/>
          <w:szCs w:val="20"/>
          <w:lang w:val="en-GB" w:eastAsia="zh-CN"/>
        </w:rPr>
        <w:t xml:space="preserve">esides it was agreed the </w:t>
      </w:r>
      <w:r w:rsidR="00F14A1A" w:rsidRPr="003F453B">
        <w:rPr>
          <w:rFonts w:eastAsiaTheme="minorEastAsia" w:cs="Times New Roman"/>
          <w:szCs w:val="20"/>
          <w:lang w:val="en-GB" w:eastAsia="zh-CN"/>
        </w:rPr>
        <w:t xml:space="preserve">enhancement with </w:t>
      </w:r>
      <w:r w:rsidRPr="003F453B">
        <w:rPr>
          <w:rFonts w:eastAsiaTheme="minorEastAsia" w:cs="Times New Roman"/>
          <w:szCs w:val="20"/>
          <w:lang w:val="en-GB" w:eastAsia="zh-CN"/>
        </w:rPr>
        <w:t xml:space="preserve">L3 report </w:t>
      </w:r>
      <w:r w:rsidR="00F14A1A" w:rsidRPr="003F453B">
        <w:rPr>
          <w:rFonts w:eastAsiaTheme="minorEastAsia" w:cs="Times New Roman"/>
          <w:szCs w:val="20"/>
          <w:lang w:val="en-GB" w:eastAsia="zh-CN"/>
        </w:rPr>
        <w:t xml:space="preserve">is applicable to FR1 unknown SCell activation. </w:t>
      </w:r>
      <w:r w:rsidR="002C6A81" w:rsidRPr="003F453B">
        <w:rPr>
          <w:rFonts w:eastAsiaTheme="minorEastAsia" w:cs="Times New Roman"/>
          <w:szCs w:val="20"/>
          <w:lang w:val="en-GB" w:eastAsia="zh-CN"/>
        </w:rPr>
        <w:t xml:space="preserve">Following the same principle with FR2, the time margin beyond which the UE </w:t>
      </w:r>
      <w:r w:rsidR="0069223E" w:rsidRPr="003F453B">
        <w:rPr>
          <w:rFonts w:eastAsiaTheme="minorEastAsia" w:cs="Times New Roman"/>
          <w:szCs w:val="20"/>
          <w:lang w:val="en-GB" w:eastAsia="zh-CN"/>
        </w:rPr>
        <w:t xml:space="preserve">is not required to report </w:t>
      </w:r>
      <w:r w:rsidR="003F453B">
        <w:rPr>
          <w:rFonts w:eastAsiaTheme="minorEastAsia" w:cs="Times New Roman"/>
          <w:szCs w:val="20"/>
          <w:lang w:val="en-GB" w:eastAsia="zh-CN"/>
        </w:rPr>
        <w:t xml:space="preserve">for FR1 </w:t>
      </w:r>
      <w:r w:rsidR="0069223E" w:rsidRPr="003F453B">
        <w:rPr>
          <w:rFonts w:eastAsiaTheme="minorEastAsia" w:cs="Times New Roman"/>
          <w:szCs w:val="20"/>
          <w:lang w:val="en-GB" w:eastAsia="zh-CN"/>
        </w:rPr>
        <w:t>can be de</w:t>
      </w:r>
      <w:r w:rsidR="0069223E" w:rsidRPr="00CB5277">
        <w:rPr>
          <w:rFonts w:eastAsiaTheme="minorEastAsia" w:cs="Times New Roman"/>
          <w:szCs w:val="20"/>
          <w:lang w:val="en-GB" w:eastAsia="zh-CN"/>
        </w:rPr>
        <w:t>fined as</w:t>
      </w:r>
      <w:r w:rsidRPr="00CB5277">
        <w:rPr>
          <w:rFonts w:eastAsiaTheme="minorEastAsia" w:cs="Times New Roman"/>
          <w:szCs w:val="20"/>
          <w:lang w:val="en-GB" w:eastAsia="zh-CN"/>
        </w:rPr>
        <w:t xml:space="preserve"> </w:t>
      </w:r>
      <w:r w:rsidR="009B5362" w:rsidRPr="00CB5277">
        <w:rPr>
          <w:rFonts w:eastAsiaTheme="minorEastAsia" w:cs="Times New Roman"/>
          <w:i/>
          <w:iCs/>
          <w:szCs w:val="20"/>
          <w:lang w:val="en-GB" w:eastAsia="zh-CN"/>
        </w:rPr>
        <w:t>M = max (T</w:t>
      </w:r>
      <w:r w:rsidR="009B5362" w:rsidRPr="00CB5277">
        <w:rPr>
          <w:rFonts w:eastAsiaTheme="minorEastAsia" w:cs="Times New Roman"/>
          <w:i/>
          <w:iCs/>
          <w:szCs w:val="20"/>
          <w:vertAlign w:val="subscript"/>
          <w:lang w:val="en-GB" w:eastAsia="zh-CN"/>
        </w:rPr>
        <w:t>HARQ</w:t>
      </w:r>
      <w:r w:rsidR="009B5362" w:rsidRPr="00CB5277">
        <w:rPr>
          <w:rFonts w:eastAsiaTheme="minorEastAsia" w:cs="Times New Roman"/>
          <w:i/>
          <w:iCs/>
          <w:szCs w:val="20"/>
          <w:lang w:val="en-GB" w:eastAsia="zh-CN"/>
        </w:rPr>
        <w:t xml:space="preserve"> + 3ms +4ms, </w:t>
      </w:r>
      <w:r w:rsidR="009B5362" w:rsidRPr="00CB5277">
        <w:rPr>
          <w:i/>
          <w:iCs/>
        </w:rPr>
        <w:t>T</w:t>
      </w:r>
      <w:r w:rsidR="003067D9" w:rsidRPr="00CB5277">
        <w:rPr>
          <w:i/>
          <w:iCs/>
          <w:vertAlign w:val="subscript"/>
        </w:rPr>
        <w:t>r</w:t>
      </w:r>
      <w:r w:rsidR="009B5362" w:rsidRPr="00CB5277">
        <w:rPr>
          <w:i/>
          <w:iCs/>
          <w:vertAlign w:val="subscript"/>
        </w:rPr>
        <w:t>s</w:t>
      </w:r>
      <w:r w:rsidR="009B5362" w:rsidRPr="00CB5277">
        <w:rPr>
          <w:i/>
          <w:iCs/>
        </w:rPr>
        <w:t>+</w:t>
      </w:r>
      <w:r w:rsidR="003067D9" w:rsidRPr="00CB5277">
        <w:rPr>
          <w:i/>
          <w:iCs/>
        </w:rPr>
        <w:t xml:space="preserve"> T</w:t>
      </w:r>
      <w:r w:rsidR="003067D9" w:rsidRPr="00CB5277">
        <w:rPr>
          <w:i/>
          <w:iCs/>
          <w:vertAlign w:val="subscript"/>
        </w:rPr>
        <w:t>L1-RSRP,measure</w:t>
      </w:r>
      <w:r w:rsidR="005808F4">
        <w:rPr>
          <w:b/>
          <w:bCs/>
          <w:i/>
          <w:iCs/>
        </w:rPr>
        <w:t>+[</w:t>
      </w:r>
      <w:r w:rsidR="005808F4" w:rsidRPr="009F2C32">
        <w:rPr>
          <w:b/>
          <w:bCs/>
        </w:rPr>
        <w:t xml:space="preserve"> </w:t>
      </w:r>
      <w:r w:rsidR="005808F4" w:rsidRPr="00122A5E">
        <w:rPr>
          <w:b/>
          <w:bCs/>
        </w:rPr>
        <w:t>T</w:t>
      </w:r>
      <w:r w:rsidR="005808F4" w:rsidRPr="00122A5E">
        <w:rPr>
          <w:b/>
          <w:bCs/>
          <w:vertAlign w:val="subscript"/>
        </w:rPr>
        <w:t>L1-RSRP,report</w:t>
      </w:r>
      <w:r w:rsidR="005808F4">
        <w:rPr>
          <w:b/>
          <w:bCs/>
          <w:i/>
          <w:iCs/>
        </w:rPr>
        <w:t>]</w:t>
      </w:r>
      <w:r w:rsidR="00CB5277" w:rsidRPr="00CB5277">
        <w:rPr>
          <w:rFonts w:eastAsiaTheme="minorEastAsia" w:cs="Times New Roman"/>
          <w:i/>
          <w:iCs/>
          <w:szCs w:val="20"/>
          <w:lang w:val="en-GB" w:eastAsia="zh-CN"/>
        </w:rPr>
        <w:t xml:space="preserve">). </w:t>
      </w:r>
    </w:p>
    <w:p w14:paraId="2D8ED6A5" w14:textId="77777777" w:rsidR="00CB5277" w:rsidRPr="00C50FEA" w:rsidRDefault="00CB5277" w:rsidP="00CB527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Theme="minorEastAsia" w:cs="Times New Roman"/>
          <w:szCs w:val="20"/>
          <w:lang w:val="en-GB" w:eastAsia="zh-CN"/>
        </w:rPr>
      </w:pPr>
    </w:p>
    <w:p w14:paraId="14A94F71" w14:textId="77777777" w:rsidR="00C50FEA" w:rsidRPr="008C2497" w:rsidRDefault="00C50FEA" w:rsidP="00C50FEA">
      <w:pPr>
        <w:rPr>
          <w:bCs/>
          <w:i/>
          <w:iCs/>
          <w:u w:val="single"/>
          <w:lang w:eastAsia="ko-KR"/>
        </w:rPr>
      </w:pPr>
      <w:r w:rsidRPr="008C2497">
        <w:rPr>
          <w:bCs/>
          <w:i/>
          <w:iCs/>
          <w:u w:val="single"/>
          <w:lang w:eastAsia="ko-KR"/>
        </w:rPr>
        <w:t>Issue 2-1-1: expand the</w:t>
      </w:r>
      <w:r w:rsidRPr="008C2497">
        <w:rPr>
          <w:rFonts w:hint="eastAsia"/>
          <w:bCs/>
          <w:i/>
          <w:iCs/>
          <w:u w:val="single"/>
          <w:lang w:eastAsia="ko-KR"/>
        </w:rPr>
        <w:t xml:space="preserve"> enhancement with L3 measurement report after SCell activation command </w:t>
      </w:r>
      <w:r w:rsidRPr="008C2497">
        <w:rPr>
          <w:bCs/>
          <w:i/>
          <w:iCs/>
          <w:u w:val="single"/>
          <w:lang w:eastAsia="ko-KR"/>
        </w:rPr>
        <w:t>to</w:t>
      </w:r>
      <w:r w:rsidRPr="008C2497">
        <w:rPr>
          <w:rFonts w:hint="eastAsia"/>
          <w:bCs/>
          <w:i/>
          <w:iCs/>
          <w:u w:val="single"/>
          <w:lang w:eastAsia="ko-KR"/>
        </w:rPr>
        <w:t xml:space="preserve"> FR1 SCell unknown activation</w:t>
      </w:r>
      <w:r w:rsidRPr="008C2497">
        <w:rPr>
          <w:rFonts w:hint="eastAsia"/>
          <w:bCs/>
          <w:i/>
          <w:iCs/>
          <w:szCs w:val="20"/>
        </w:rPr>
        <w:t xml:space="preserve"> </w:t>
      </w:r>
    </w:p>
    <w:p w14:paraId="3E59675C" w14:textId="77777777" w:rsidR="00C50FEA" w:rsidRPr="00F946C0" w:rsidRDefault="00C50FEA" w:rsidP="00F946C0">
      <w:pPr>
        <w:pStyle w:val="ListParagraph"/>
        <w:numPr>
          <w:ilvl w:val="1"/>
          <w:numId w:val="7"/>
        </w:numPr>
        <w:spacing w:after="120" w:line="240" w:lineRule="auto"/>
        <w:contextualSpacing w:val="0"/>
        <w:rPr>
          <w:i/>
          <w:iCs/>
        </w:rPr>
      </w:pPr>
      <w:r w:rsidRPr="00F946C0">
        <w:rPr>
          <w:i/>
          <w:iCs/>
        </w:rPr>
        <w:t>Agreement:</w:t>
      </w:r>
    </w:p>
    <w:p w14:paraId="06DF0EF0" w14:textId="3C615E8A" w:rsidR="00C50FEA" w:rsidRPr="00F946C0" w:rsidRDefault="00C50FEA" w:rsidP="00F946C0">
      <w:pPr>
        <w:pStyle w:val="ListParagraph"/>
        <w:numPr>
          <w:ilvl w:val="2"/>
          <w:numId w:val="7"/>
        </w:numPr>
        <w:spacing w:after="120" w:line="240" w:lineRule="auto"/>
        <w:contextualSpacing w:val="0"/>
        <w:rPr>
          <w:i/>
          <w:iCs/>
        </w:rPr>
      </w:pPr>
      <w:r w:rsidRPr="00F946C0">
        <w:rPr>
          <w:rFonts w:hint="eastAsia"/>
          <w:i/>
          <w:iCs/>
        </w:rPr>
        <w:t>the enhancement with L3 measurement report after SCell activation command can be used for FR1 SCell unknown activation delay</w:t>
      </w:r>
    </w:p>
    <w:p w14:paraId="364CD0D9" w14:textId="77777777" w:rsidR="00C50FEA" w:rsidRPr="00F946C0" w:rsidRDefault="00C50FEA" w:rsidP="00F946C0">
      <w:pPr>
        <w:pStyle w:val="ListParagraph"/>
        <w:numPr>
          <w:ilvl w:val="3"/>
          <w:numId w:val="7"/>
        </w:numPr>
        <w:spacing w:after="120" w:line="240" w:lineRule="auto"/>
        <w:contextualSpacing w:val="0"/>
        <w:rPr>
          <w:i/>
          <w:iCs/>
        </w:rPr>
      </w:pPr>
      <w:r w:rsidRPr="00F946C0">
        <w:rPr>
          <w:rFonts w:hint="eastAsia"/>
          <w:i/>
          <w:iCs/>
        </w:rPr>
        <w:t>with L3 measurement report after SCell activation command, the L3 part (</w:t>
      </w:r>
      <w:r w:rsidRPr="00F946C0">
        <w:rPr>
          <w:i/>
          <w:iCs/>
        </w:rPr>
        <w:t>T</w:t>
      </w:r>
      <w:r w:rsidRPr="00F946C0">
        <w:rPr>
          <w:i/>
          <w:iCs/>
          <w:vertAlign w:val="subscript"/>
        </w:rPr>
        <w:t>rs</w:t>
      </w:r>
      <w:r w:rsidRPr="00F946C0">
        <w:rPr>
          <w:rFonts w:hint="eastAsia"/>
          <w:i/>
          <w:iCs/>
        </w:rPr>
        <w:t>) and L1 part (</w:t>
      </w:r>
      <w:r w:rsidRPr="00F946C0">
        <w:rPr>
          <w:i/>
          <w:iCs/>
        </w:rPr>
        <w:t>T</w:t>
      </w:r>
      <w:r w:rsidRPr="00F946C0">
        <w:rPr>
          <w:i/>
          <w:iCs/>
          <w:vertAlign w:val="subscript"/>
        </w:rPr>
        <w:t>L1-RSRP,measure</w:t>
      </w:r>
      <w:r w:rsidRPr="00F946C0">
        <w:rPr>
          <w:i/>
          <w:iCs/>
        </w:rPr>
        <w:t xml:space="preserve"> + T</w:t>
      </w:r>
      <w:r w:rsidRPr="00F946C0">
        <w:rPr>
          <w:i/>
          <w:iCs/>
          <w:vertAlign w:val="subscript"/>
        </w:rPr>
        <w:t>L1-RSRP,report</w:t>
      </w:r>
      <w:r w:rsidRPr="00F946C0">
        <w:rPr>
          <w:rFonts w:hint="eastAsia"/>
          <w:i/>
          <w:iCs/>
        </w:rPr>
        <w:t>) can be removed from FR1 SCell activation delay requirements.</w:t>
      </w:r>
    </w:p>
    <w:p w14:paraId="3BF4EF7F" w14:textId="77777777" w:rsidR="00C50FEA" w:rsidRPr="00F946C0" w:rsidRDefault="00C50FEA" w:rsidP="00F946C0">
      <w:pPr>
        <w:pStyle w:val="ListParagraph"/>
        <w:numPr>
          <w:ilvl w:val="2"/>
          <w:numId w:val="7"/>
        </w:numPr>
        <w:spacing w:after="120" w:line="240" w:lineRule="auto"/>
        <w:contextualSpacing w:val="0"/>
        <w:rPr>
          <w:i/>
          <w:iCs/>
        </w:rPr>
      </w:pPr>
      <w:r w:rsidRPr="00F946C0">
        <w:rPr>
          <w:i/>
          <w:iCs/>
        </w:rPr>
        <w:t>the enhancement of using SSB periodicity instead of SMTC periodicity when the SMTC is only configured in MO can be applied for FR1 SCell activation delay.</w:t>
      </w:r>
    </w:p>
    <w:p w14:paraId="55D4FE14" w14:textId="29ABE41A" w:rsidR="005B00BC" w:rsidRPr="000E38B0" w:rsidRDefault="00E70708" w:rsidP="00F87CCF">
      <w:pPr>
        <w:spacing w:after="120"/>
        <w:jc w:val="both"/>
        <w:rPr>
          <w:rFonts w:eastAsiaTheme="minorEastAsia" w:cs="Times New Roman"/>
          <w:b/>
          <w:bCs/>
          <w:szCs w:val="20"/>
          <w:lang w:eastAsia="zh-CN"/>
        </w:rPr>
      </w:pPr>
      <w:r w:rsidRPr="000E38B0">
        <w:rPr>
          <w:rFonts w:eastAsiaTheme="minorEastAsia" w:cs="Times New Roman" w:hint="eastAsia"/>
          <w:b/>
          <w:bCs/>
          <w:szCs w:val="20"/>
          <w:lang w:eastAsia="zh-CN"/>
        </w:rPr>
        <w:t>P</w:t>
      </w:r>
      <w:r w:rsidRPr="000E38B0">
        <w:rPr>
          <w:rFonts w:eastAsiaTheme="minorEastAsia" w:cs="Times New Roman"/>
          <w:b/>
          <w:bCs/>
          <w:szCs w:val="20"/>
          <w:lang w:eastAsia="zh-CN"/>
        </w:rPr>
        <w:t xml:space="preserve">roposal </w:t>
      </w:r>
      <w:r w:rsidR="00477E23">
        <w:rPr>
          <w:rFonts w:eastAsiaTheme="minorEastAsia" w:cs="Times New Roman"/>
          <w:b/>
          <w:bCs/>
          <w:szCs w:val="20"/>
          <w:lang w:eastAsia="zh-CN"/>
        </w:rPr>
        <w:t>#</w:t>
      </w:r>
      <w:r w:rsidR="00471FD5">
        <w:rPr>
          <w:rFonts w:eastAsiaTheme="minorEastAsia" w:cs="Times New Roman"/>
          <w:b/>
          <w:bCs/>
          <w:szCs w:val="20"/>
          <w:lang w:eastAsia="zh-CN"/>
        </w:rPr>
        <w:t>3</w:t>
      </w:r>
      <w:r w:rsidRPr="000E38B0">
        <w:rPr>
          <w:rFonts w:eastAsiaTheme="minorEastAsia" w:cs="Times New Roman"/>
          <w:b/>
          <w:bCs/>
          <w:szCs w:val="20"/>
          <w:lang w:eastAsia="zh-CN"/>
        </w:rPr>
        <w:t xml:space="preserve">: </w:t>
      </w:r>
      <w:r w:rsidR="000E38B0" w:rsidRPr="000E38B0">
        <w:rPr>
          <w:rFonts w:eastAsiaTheme="minorEastAsia" w:cs="Times New Roman"/>
          <w:b/>
          <w:bCs/>
          <w:szCs w:val="20"/>
          <w:lang w:eastAsia="zh-CN"/>
        </w:rPr>
        <w:t xml:space="preserve">For FR1, </w:t>
      </w:r>
      <w:r w:rsidR="000E38B0" w:rsidRPr="001B40B9">
        <w:rPr>
          <w:rFonts w:eastAsiaTheme="minorEastAsia" w:cs="Times New Roman"/>
          <w:b/>
          <w:bCs/>
          <w:i/>
          <w:iCs/>
          <w:szCs w:val="20"/>
          <w:lang w:val="en-GB" w:eastAsia="zh-CN"/>
        </w:rPr>
        <w:t>M = max (T</w:t>
      </w:r>
      <w:r w:rsidR="000E38B0" w:rsidRPr="001B40B9">
        <w:rPr>
          <w:rFonts w:eastAsiaTheme="minorEastAsia" w:cs="Times New Roman"/>
          <w:b/>
          <w:bCs/>
          <w:i/>
          <w:iCs/>
          <w:szCs w:val="20"/>
          <w:vertAlign w:val="subscript"/>
          <w:lang w:val="en-GB" w:eastAsia="zh-CN"/>
        </w:rPr>
        <w:t>HARQ</w:t>
      </w:r>
      <w:r w:rsidR="000E38B0" w:rsidRPr="001B40B9">
        <w:rPr>
          <w:rFonts w:eastAsiaTheme="minorEastAsia" w:cs="Times New Roman"/>
          <w:b/>
          <w:bCs/>
          <w:i/>
          <w:iCs/>
          <w:szCs w:val="20"/>
          <w:lang w:val="en-GB" w:eastAsia="zh-CN"/>
        </w:rPr>
        <w:t xml:space="preserve"> + 3ms +4ms, </w:t>
      </w:r>
      <w:r w:rsidR="000E38B0" w:rsidRPr="001B40B9">
        <w:rPr>
          <w:b/>
          <w:bCs/>
          <w:i/>
          <w:iCs/>
        </w:rPr>
        <w:t>T</w:t>
      </w:r>
      <w:r w:rsidR="000E38B0" w:rsidRPr="001B40B9">
        <w:rPr>
          <w:b/>
          <w:bCs/>
          <w:i/>
          <w:iCs/>
          <w:vertAlign w:val="subscript"/>
        </w:rPr>
        <w:t>rs</w:t>
      </w:r>
      <w:r w:rsidR="000E38B0" w:rsidRPr="001B40B9">
        <w:rPr>
          <w:b/>
          <w:bCs/>
          <w:i/>
          <w:iCs/>
        </w:rPr>
        <w:t>+ T</w:t>
      </w:r>
      <w:r w:rsidR="000E38B0" w:rsidRPr="001B40B9">
        <w:rPr>
          <w:b/>
          <w:bCs/>
          <w:i/>
          <w:iCs/>
          <w:vertAlign w:val="subscript"/>
        </w:rPr>
        <w:t>L1-RSRP,measure</w:t>
      </w:r>
      <w:r w:rsidR="000E38B0" w:rsidRPr="001B40B9">
        <w:rPr>
          <w:b/>
          <w:bCs/>
          <w:i/>
          <w:iCs/>
        </w:rPr>
        <w:t xml:space="preserve"> </w:t>
      </w:r>
      <w:r w:rsidR="000E38B0" w:rsidRPr="003B312A">
        <w:rPr>
          <w:b/>
          <w:bCs/>
          <w:i/>
          <w:iCs/>
        </w:rPr>
        <w:t xml:space="preserve">+ </w:t>
      </w:r>
      <w:r w:rsidR="00471FD5">
        <w:rPr>
          <w:b/>
          <w:bCs/>
          <w:i/>
          <w:iCs/>
        </w:rPr>
        <w:t>[</w:t>
      </w:r>
      <w:r w:rsidR="000E38B0" w:rsidRPr="003B312A">
        <w:rPr>
          <w:b/>
          <w:bCs/>
          <w:i/>
          <w:iCs/>
        </w:rPr>
        <w:t>T</w:t>
      </w:r>
      <w:r w:rsidR="000E38B0" w:rsidRPr="003B312A">
        <w:rPr>
          <w:b/>
          <w:bCs/>
          <w:i/>
          <w:iCs/>
          <w:vertAlign w:val="subscript"/>
        </w:rPr>
        <w:t>L1-RSRP,report</w:t>
      </w:r>
      <w:r w:rsidR="00471FD5">
        <w:rPr>
          <w:b/>
          <w:bCs/>
          <w:i/>
          <w:iCs/>
        </w:rPr>
        <w:t>]</w:t>
      </w:r>
      <w:r w:rsidR="000E38B0" w:rsidRPr="001B40B9">
        <w:rPr>
          <w:rFonts w:eastAsiaTheme="minorEastAsia" w:cs="Times New Roman"/>
          <w:b/>
          <w:bCs/>
          <w:i/>
          <w:iCs/>
          <w:szCs w:val="20"/>
          <w:lang w:val="en-GB" w:eastAsia="zh-CN"/>
        </w:rPr>
        <w:t>)</w:t>
      </w:r>
      <w:r w:rsidR="000E38B0" w:rsidRPr="000E38B0">
        <w:rPr>
          <w:rFonts w:eastAsiaTheme="minorEastAsia" w:cs="Times New Roman"/>
          <w:b/>
          <w:bCs/>
          <w:szCs w:val="20"/>
          <w:lang w:val="en-GB" w:eastAsia="zh-CN"/>
        </w:rPr>
        <w:t>.</w:t>
      </w:r>
    </w:p>
    <w:p w14:paraId="536A8EA0" w14:textId="77777777" w:rsidR="00E70708" w:rsidRDefault="00E70708" w:rsidP="00F87CCF">
      <w:pPr>
        <w:spacing w:after="120"/>
        <w:jc w:val="both"/>
        <w:rPr>
          <w:rFonts w:eastAsiaTheme="minorEastAsia" w:cs="Times New Roman"/>
          <w:b/>
          <w:bCs/>
          <w:szCs w:val="20"/>
          <w:lang w:eastAsia="zh-CN"/>
        </w:rPr>
      </w:pPr>
    </w:p>
    <w:p w14:paraId="479998CD" w14:textId="2B8136AA" w:rsidR="00703929" w:rsidRDefault="00052DFD" w:rsidP="00297A20">
      <w:pPr>
        <w:spacing w:after="120"/>
        <w:jc w:val="both"/>
        <w:rPr>
          <w:rFonts w:eastAsiaTheme="minorEastAsia" w:cs="Times New Roman"/>
          <w:b/>
          <w:bCs/>
          <w:szCs w:val="20"/>
          <w:u w:val="single"/>
          <w:lang w:eastAsia="zh-CN"/>
        </w:rPr>
      </w:pPr>
      <w:r>
        <w:rPr>
          <w:rFonts w:eastAsiaTheme="minorEastAsia" w:cs="Times New Roman"/>
          <w:b/>
          <w:bCs/>
          <w:szCs w:val="20"/>
          <w:u w:val="single"/>
          <w:lang w:eastAsia="zh-CN"/>
        </w:rPr>
        <w:t>Triggers</w:t>
      </w:r>
      <w:r w:rsidR="002602EB" w:rsidRPr="002602EB">
        <w:rPr>
          <w:rFonts w:eastAsiaTheme="minorEastAsia" w:cs="Times New Roman"/>
          <w:b/>
          <w:bCs/>
          <w:szCs w:val="20"/>
          <w:u w:val="single"/>
          <w:lang w:eastAsia="zh-CN"/>
        </w:rPr>
        <w:t xml:space="preserve"> for L3 report</w:t>
      </w:r>
    </w:p>
    <w:p w14:paraId="0FD1C258" w14:textId="425A752A" w:rsidR="00BF7A9E" w:rsidRPr="00BF7A9E" w:rsidRDefault="00820D5A" w:rsidP="00297A20">
      <w:pPr>
        <w:spacing w:after="120"/>
        <w:jc w:val="both"/>
        <w:rPr>
          <w:rFonts w:eastAsiaTheme="minorEastAsia" w:cs="Times New Roman"/>
          <w:b/>
          <w:bCs/>
          <w:szCs w:val="20"/>
          <w:u w:val="single"/>
          <w:lang w:eastAsia="zh-CN"/>
        </w:rPr>
      </w:pPr>
      <w:r w:rsidRPr="006B7538">
        <w:rPr>
          <w:rFonts w:eastAsiaTheme="minorEastAsia" w:cs="Times New Roman" w:hint="eastAsia"/>
          <w:szCs w:val="20"/>
          <w:lang w:eastAsia="zh-CN"/>
        </w:rPr>
        <w:t>T</w:t>
      </w:r>
      <w:r w:rsidRPr="006B7538">
        <w:rPr>
          <w:rFonts w:eastAsiaTheme="minorEastAsia" w:cs="Times New Roman"/>
          <w:szCs w:val="20"/>
          <w:lang w:eastAsia="zh-CN"/>
        </w:rPr>
        <w:t xml:space="preserve">he triggering for L3 report is </w:t>
      </w:r>
      <w:r w:rsidR="006B7538">
        <w:rPr>
          <w:rFonts w:eastAsiaTheme="minorEastAsia" w:cs="Times New Roman"/>
          <w:szCs w:val="20"/>
          <w:lang w:eastAsia="zh-CN"/>
        </w:rPr>
        <w:t>being discussed in RAN2. Based on the RAN2 running CR, the UE</w:t>
      </w:r>
      <w:r w:rsidR="007F4500">
        <w:rPr>
          <w:rFonts w:eastAsiaTheme="minorEastAsia" w:cs="Times New Roman"/>
          <w:szCs w:val="20"/>
          <w:lang w:eastAsia="zh-CN"/>
        </w:rPr>
        <w:t>,</w:t>
      </w:r>
      <w:r w:rsidR="006B7538">
        <w:rPr>
          <w:rFonts w:eastAsiaTheme="minorEastAsia" w:cs="Times New Roman"/>
          <w:szCs w:val="20"/>
          <w:lang w:eastAsia="zh-CN"/>
        </w:rPr>
        <w:t xml:space="preserve"> </w:t>
      </w:r>
      <w:r w:rsidR="00922F34">
        <w:rPr>
          <w:rFonts w:eastAsiaTheme="minorEastAsia" w:cs="Times New Roman"/>
          <w:szCs w:val="20"/>
          <w:lang w:eastAsia="zh-CN"/>
        </w:rPr>
        <w:t xml:space="preserve">if </w:t>
      </w:r>
      <w:r w:rsidR="00234880">
        <w:rPr>
          <w:rFonts w:eastAsiaTheme="minorEastAsia" w:cs="Times New Roman"/>
          <w:szCs w:val="20"/>
          <w:lang w:eastAsia="zh-CN"/>
        </w:rPr>
        <w:t xml:space="preserve">configured with </w:t>
      </w:r>
      <w:r w:rsidR="009012A5" w:rsidRPr="009012A5">
        <w:rPr>
          <w:rFonts w:eastAsiaTheme="minorEastAsia" w:cs="Times New Roman"/>
          <w:i/>
          <w:iCs/>
          <w:szCs w:val="20"/>
          <w:lang w:eastAsia="zh-CN"/>
        </w:rPr>
        <w:t>reportonActiva</w:t>
      </w:r>
      <w:r w:rsidR="009012A5">
        <w:rPr>
          <w:rFonts w:eastAsiaTheme="minorEastAsia" w:cs="Times New Roman"/>
          <w:i/>
          <w:iCs/>
          <w:szCs w:val="20"/>
          <w:lang w:eastAsia="zh-CN"/>
        </w:rPr>
        <w:t>ti</w:t>
      </w:r>
      <w:r w:rsidR="009012A5" w:rsidRPr="009012A5">
        <w:rPr>
          <w:rFonts w:eastAsiaTheme="minorEastAsia" w:cs="Times New Roman"/>
          <w:i/>
          <w:iCs/>
          <w:szCs w:val="20"/>
          <w:lang w:eastAsia="zh-CN"/>
        </w:rPr>
        <w:t>on</w:t>
      </w:r>
      <w:r w:rsidR="00234880">
        <w:rPr>
          <w:rFonts w:eastAsiaTheme="minorEastAsia" w:cs="Times New Roman"/>
          <w:szCs w:val="20"/>
          <w:lang w:eastAsia="zh-CN"/>
        </w:rPr>
        <w:t xml:space="preserve"> in measurement report configuration</w:t>
      </w:r>
      <w:r w:rsidR="007F4500">
        <w:rPr>
          <w:rFonts w:eastAsiaTheme="minorEastAsia" w:cs="Times New Roman"/>
          <w:szCs w:val="20"/>
          <w:lang w:eastAsia="zh-CN"/>
        </w:rPr>
        <w:t>,</w:t>
      </w:r>
      <w:r w:rsidR="00922F34">
        <w:rPr>
          <w:rFonts w:eastAsiaTheme="minorEastAsia" w:cs="Times New Roman"/>
          <w:szCs w:val="20"/>
          <w:lang w:eastAsia="zh-CN"/>
        </w:rPr>
        <w:t xml:space="preserve"> </w:t>
      </w:r>
      <w:r w:rsidR="00234880">
        <w:rPr>
          <w:rFonts w:eastAsiaTheme="minorEastAsia" w:cs="Times New Roman"/>
          <w:szCs w:val="20"/>
          <w:lang w:eastAsia="zh-CN"/>
        </w:rPr>
        <w:t>will send the measurement report</w:t>
      </w:r>
      <w:r w:rsidR="00922F34">
        <w:rPr>
          <w:rFonts w:eastAsiaTheme="minorEastAsia" w:cs="Times New Roman"/>
          <w:szCs w:val="20"/>
          <w:lang w:eastAsia="zh-CN"/>
        </w:rPr>
        <w:t>ing</w:t>
      </w:r>
      <w:r w:rsidR="00234880">
        <w:rPr>
          <w:rFonts w:eastAsiaTheme="minorEastAsia" w:cs="Times New Roman"/>
          <w:szCs w:val="20"/>
          <w:lang w:eastAsia="zh-CN"/>
        </w:rPr>
        <w:t xml:space="preserve"> when receiving the SCell activation command. </w:t>
      </w:r>
      <w:r w:rsidR="00922F34">
        <w:rPr>
          <w:rFonts w:eastAsiaTheme="minorEastAsia" w:cs="Times New Roman"/>
          <w:szCs w:val="20"/>
          <w:lang w:eastAsia="zh-CN"/>
        </w:rPr>
        <w:t xml:space="preserve">Meanwhile, RAN4 agreed the following in RAN4#107 indicating that UE </w:t>
      </w:r>
      <w:r w:rsidR="0008727E">
        <w:rPr>
          <w:rFonts w:eastAsiaTheme="minorEastAsia" w:cs="Times New Roman"/>
          <w:szCs w:val="20"/>
          <w:lang w:eastAsia="zh-CN"/>
        </w:rPr>
        <w:t>does</w:t>
      </w:r>
      <w:r w:rsidR="00922F34">
        <w:rPr>
          <w:rFonts w:eastAsiaTheme="minorEastAsia" w:cs="Times New Roman"/>
          <w:szCs w:val="20"/>
          <w:lang w:eastAsia="zh-CN"/>
        </w:rPr>
        <w:t xml:space="preserve"> not report L3 measurement reporting if UE has no valid measurement results. </w:t>
      </w:r>
      <w:r w:rsidR="00F9270B">
        <w:rPr>
          <w:rFonts w:eastAsiaTheme="minorEastAsia" w:cs="Times New Roman"/>
          <w:szCs w:val="20"/>
          <w:lang w:eastAsia="zh-CN"/>
        </w:rPr>
        <w:t>It is not clear for which cell(s) the UE has “no valid measurement results”</w:t>
      </w:r>
      <w:r w:rsidR="002A24C9">
        <w:rPr>
          <w:rFonts w:eastAsiaTheme="minorEastAsia" w:cs="Times New Roman"/>
          <w:szCs w:val="20"/>
          <w:lang w:eastAsia="zh-CN"/>
        </w:rPr>
        <w:t xml:space="preserve"> and this needs to be discussed in RAN4</w:t>
      </w:r>
      <w:r w:rsidR="00F9270B">
        <w:rPr>
          <w:rFonts w:eastAsiaTheme="minorEastAsia" w:cs="Times New Roman"/>
          <w:szCs w:val="20"/>
          <w:lang w:eastAsia="zh-CN"/>
        </w:rPr>
        <w:t xml:space="preserve">. </w:t>
      </w:r>
    </w:p>
    <w:p w14:paraId="6B45E520" w14:textId="77777777" w:rsidR="008E3DF8" w:rsidRPr="008E3DF8" w:rsidRDefault="008E3DF8" w:rsidP="008C2497">
      <w:pPr>
        <w:rPr>
          <w:rFonts w:cs="Times New Roman"/>
          <w:color w:val="000000"/>
          <w:szCs w:val="20"/>
          <w:lang w:eastAsia="zh-CN"/>
        </w:rPr>
      </w:pPr>
      <w:r w:rsidRPr="008E3DF8">
        <w:rPr>
          <w:rFonts w:cs="Times New Roman"/>
          <w:i/>
          <w:iCs/>
          <w:color w:val="000000"/>
          <w:szCs w:val="20"/>
          <w:u w:val="single"/>
          <w:lang w:eastAsia="zh-CN"/>
        </w:rPr>
        <w:t xml:space="preserve">Issue 1-1-4: FFS on necessity of L3 </w:t>
      </w:r>
      <w:r w:rsidRPr="008E3DF8">
        <w:rPr>
          <w:i/>
          <w:iCs/>
          <w:u w:val="single"/>
          <w:lang w:eastAsia="ko-KR"/>
        </w:rPr>
        <w:t>measurement</w:t>
      </w:r>
      <w:r w:rsidRPr="008E3DF8">
        <w:rPr>
          <w:rFonts w:cs="Times New Roman"/>
          <w:i/>
          <w:iCs/>
          <w:color w:val="000000"/>
          <w:szCs w:val="20"/>
          <w:u w:val="single"/>
          <w:lang w:eastAsia="zh-CN"/>
        </w:rPr>
        <w:t xml:space="preserve"> reporting if UE has no valid measurement results?</w:t>
      </w:r>
    </w:p>
    <w:p w14:paraId="7373E692" w14:textId="60F03763" w:rsidR="008E3DF8" w:rsidRPr="008E3DF8" w:rsidRDefault="008E3DF8" w:rsidP="008C2497">
      <w:pPr>
        <w:pStyle w:val="ListParagraph"/>
        <w:numPr>
          <w:ilvl w:val="1"/>
          <w:numId w:val="7"/>
        </w:numPr>
        <w:spacing w:after="120" w:line="240" w:lineRule="auto"/>
        <w:contextualSpacing w:val="0"/>
        <w:rPr>
          <w:rFonts w:ascii="Calibri" w:hAnsi="Calibri" w:cs="Calibri"/>
          <w:color w:val="0070C0"/>
          <w:szCs w:val="20"/>
          <w:lang w:eastAsia="zh-CN"/>
        </w:rPr>
      </w:pPr>
      <w:r w:rsidRPr="008E3DF8">
        <w:rPr>
          <w:i/>
          <w:iCs/>
        </w:rPr>
        <w:t>Agreement</w:t>
      </w:r>
      <w:r w:rsidR="00BF7A9E" w:rsidRPr="00052DFD">
        <w:rPr>
          <w:rFonts w:cs="Times New Roman"/>
          <w:i/>
          <w:iCs/>
          <w:color w:val="000000"/>
          <w:szCs w:val="20"/>
          <w:lang w:eastAsia="zh-CN"/>
        </w:rPr>
        <w:t xml:space="preserve"> (RAN4#107)</w:t>
      </w:r>
      <w:r w:rsidRPr="008E3DF8">
        <w:rPr>
          <w:rFonts w:cs="Times New Roman"/>
          <w:i/>
          <w:iCs/>
          <w:color w:val="000000"/>
          <w:szCs w:val="20"/>
          <w:lang w:eastAsia="zh-CN"/>
        </w:rPr>
        <w:t>:</w:t>
      </w:r>
    </w:p>
    <w:p w14:paraId="4061693F" w14:textId="77777777" w:rsidR="008E3DF8" w:rsidRPr="008E3DF8" w:rsidRDefault="008E3DF8" w:rsidP="00052DFD">
      <w:pPr>
        <w:numPr>
          <w:ilvl w:val="1"/>
          <w:numId w:val="49"/>
        </w:numPr>
        <w:tabs>
          <w:tab w:val="num" w:pos="900"/>
        </w:tabs>
        <w:spacing w:after="120" w:line="240" w:lineRule="auto"/>
        <w:ind w:leftChars="270" w:left="900"/>
        <w:textAlignment w:val="center"/>
        <w:rPr>
          <w:rFonts w:ascii="Calibri" w:hAnsi="Calibri" w:cs="Calibri"/>
          <w:color w:val="0070C0"/>
          <w:szCs w:val="20"/>
          <w:lang w:eastAsia="zh-CN"/>
        </w:rPr>
      </w:pPr>
      <w:r w:rsidRPr="008E3DF8">
        <w:rPr>
          <w:rFonts w:cs="Times New Roman"/>
          <w:i/>
          <w:iCs/>
          <w:color w:val="000000"/>
          <w:szCs w:val="20"/>
          <w:lang w:eastAsia="zh-CN"/>
        </w:rPr>
        <w:t xml:space="preserve">UE does not need to report L3 measurement reporting after receiving SCell activation command if UE has no valid measurement results. </w:t>
      </w:r>
    </w:p>
    <w:p w14:paraId="56CC9080" w14:textId="7393CE24" w:rsidR="00942350" w:rsidRDefault="00192B7A" w:rsidP="00297A20">
      <w:pPr>
        <w:spacing w:after="120"/>
        <w:jc w:val="both"/>
        <w:rPr>
          <w:rFonts w:eastAsiaTheme="minorEastAsia" w:cs="Times New Roman"/>
          <w:szCs w:val="20"/>
          <w:lang w:eastAsia="zh-CN"/>
        </w:rPr>
      </w:pPr>
      <w:r w:rsidRPr="00192B7A">
        <w:rPr>
          <w:rFonts w:eastAsiaTheme="minorEastAsia" w:cs="Times New Roman" w:hint="eastAsia"/>
          <w:szCs w:val="20"/>
          <w:lang w:eastAsia="zh-CN"/>
        </w:rPr>
        <w:t>A</w:t>
      </w:r>
      <w:r w:rsidRPr="00192B7A">
        <w:rPr>
          <w:rFonts w:eastAsiaTheme="minorEastAsia" w:cs="Times New Roman"/>
          <w:szCs w:val="20"/>
          <w:lang w:eastAsia="zh-CN"/>
        </w:rPr>
        <w:t xml:space="preserve">t the time of RAN4 discussion, </w:t>
      </w:r>
      <w:r w:rsidR="00974C1C">
        <w:rPr>
          <w:rFonts w:eastAsiaTheme="minorEastAsia" w:cs="Times New Roman"/>
          <w:szCs w:val="20"/>
          <w:lang w:eastAsia="zh-CN"/>
        </w:rPr>
        <w:t>it is understood “no valid measurement results” is associated with the SCell</w:t>
      </w:r>
      <w:r w:rsidR="00765423">
        <w:rPr>
          <w:rFonts w:eastAsiaTheme="minorEastAsia" w:cs="Times New Roman"/>
          <w:szCs w:val="20"/>
          <w:lang w:eastAsia="zh-CN"/>
        </w:rPr>
        <w:t>(s)</w:t>
      </w:r>
      <w:r w:rsidR="00974C1C">
        <w:rPr>
          <w:rFonts w:eastAsiaTheme="minorEastAsia" w:cs="Times New Roman"/>
          <w:szCs w:val="20"/>
          <w:lang w:eastAsia="zh-CN"/>
        </w:rPr>
        <w:t xml:space="preserve"> being activated. However, if there are </w:t>
      </w:r>
      <w:r w:rsidR="00942350">
        <w:rPr>
          <w:rFonts w:eastAsiaTheme="minorEastAsia" w:cs="Times New Roman"/>
          <w:szCs w:val="20"/>
          <w:lang w:eastAsia="zh-CN"/>
        </w:rPr>
        <w:t>other</w:t>
      </w:r>
      <w:r w:rsidR="00974C1C">
        <w:rPr>
          <w:rFonts w:eastAsiaTheme="minorEastAsia" w:cs="Times New Roman"/>
          <w:szCs w:val="20"/>
          <w:lang w:eastAsia="zh-CN"/>
        </w:rPr>
        <w:t xml:space="preserve"> deactivated SCells on the same band of FR2, </w:t>
      </w:r>
      <w:r w:rsidR="00E21BCF">
        <w:rPr>
          <w:rFonts w:eastAsiaTheme="minorEastAsia" w:cs="Times New Roman"/>
          <w:szCs w:val="20"/>
          <w:lang w:eastAsia="zh-CN"/>
        </w:rPr>
        <w:t xml:space="preserve">the measurement reporting of these deactivated SCells </w:t>
      </w:r>
      <w:r w:rsidR="00942350">
        <w:rPr>
          <w:rFonts w:eastAsiaTheme="minorEastAsia" w:cs="Times New Roman"/>
          <w:szCs w:val="20"/>
          <w:lang w:eastAsia="zh-CN"/>
        </w:rPr>
        <w:t xml:space="preserve">also </w:t>
      </w:r>
      <w:r w:rsidR="00E21BCF">
        <w:rPr>
          <w:rFonts w:eastAsiaTheme="minorEastAsia" w:cs="Times New Roman"/>
          <w:szCs w:val="20"/>
          <w:lang w:eastAsia="zh-CN"/>
        </w:rPr>
        <w:t>provide the beam information for the SCell being activated</w:t>
      </w:r>
      <w:r w:rsidR="0074690A">
        <w:rPr>
          <w:rFonts w:eastAsiaTheme="minorEastAsia" w:cs="Times New Roman"/>
          <w:szCs w:val="20"/>
          <w:lang w:eastAsia="zh-CN"/>
        </w:rPr>
        <w:t xml:space="preserve"> hence </w:t>
      </w:r>
      <w:r w:rsidR="00942350">
        <w:rPr>
          <w:rFonts w:eastAsiaTheme="minorEastAsia" w:cs="Times New Roman"/>
          <w:szCs w:val="20"/>
          <w:lang w:eastAsia="zh-CN"/>
        </w:rPr>
        <w:t xml:space="preserve">UE can benefit from the report </w:t>
      </w:r>
      <w:r w:rsidR="00942350">
        <w:rPr>
          <w:rFonts w:eastAsiaTheme="minorEastAsia" w:cs="Times New Roman"/>
          <w:szCs w:val="20"/>
          <w:lang w:eastAsia="zh-CN"/>
        </w:rPr>
        <w:lastRenderedPageBreak/>
        <w:t xml:space="preserve">in the same way </w:t>
      </w:r>
      <w:r w:rsidR="00E452D1">
        <w:rPr>
          <w:rFonts w:eastAsiaTheme="minorEastAsia" w:cs="Times New Roman"/>
          <w:szCs w:val="20"/>
          <w:lang w:eastAsia="zh-CN"/>
        </w:rPr>
        <w:t xml:space="preserve">as </w:t>
      </w:r>
      <w:r w:rsidR="00942350">
        <w:rPr>
          <w:rFonts w:eastAsiaTheme="minorEastAsia" w:cs="Times New Roman"/>
          <w:szCs w:val="20"/>
          <w:lang w:eastAsia="zh-CN"/>
        </w:rPr>
        <w:t xml:space="preserve">reporting valid measurement results of </w:t>
      </w:r>
      <w:r w:rsidR="00E452D1">
        <w:rPr>
          <w:rFonts w:eastAsiaTheme="minorEastAsia" w:cs="Times New Roman"/>
          <w:szCs w:val="20"/>
          <w:lang w:eastAsia="zh-CN"/>
        </w:rPr>
        <w:t xml:space="preserve">the </w:t>
      </w:r>
      <w:r w:rsidR="00942350">
        <w:rPr>
          <w:rFonts w:eastAsiaTheme="minorEastAsia" w:cs="Times New Roman"/>
          <w:szCs w:val="20"/>
          <w:lang w:eastAsia="zh-CN"/>
        </w:rPr>
        <w:t xml:space="preserve">SCell being activated. </w:t>
      </w:r>
      <w:r w:rsidR="00F40280">
        <w:rPr>
          <w:rFonts w:eastAsiaTheme="minorEastAsia" w:cs="Times New Roman"/>
          <w:szCs w:val="20"/>
          <w:lang w:eastAsia="zh-CN"/>
        </w:rPr>
        <w:t xml:space="preserve">Therefore, the UE shall send the L3 measurement reporting </w:t>
      </w:r>
      <w:r w:rsidR="00F40280" w:rsidRPr="008E3DF8">
        <w:rPr>
          <w:rFonts w:eastAsiaTheme="minorEastAsia" w:cs="Times New Roman"/>
          <w:szCs w:val="20"/>
          <w:lang w:eastAsia="zh-CN"/>
        </w:rPr>
        <w:t>after receiving SCell activation command</w:t>
      </w:r>
      <w:r w:rsidR="00F40280">
        <w:rPr>
          <w:rFonts w:eastAsiaTheme="minorEastAsia" w:cs="Times New Roman"/>
          <w:szCs w:val="20"/>
          <w:lang w:eastAsia="zh-CN"/>
        </w:rPr>
        <w:t xml:space="preserve"> if UE has valid </w:t>
      </w:r>
      <w:r w:rsidR="009C50DD">
        <w:rPr>
          <w:rFonts w:eastAsiaTheme="minorEastAsia" w:cs="Times New Roman"/>
          <w:szCs w:val="20"/>
          <w:lang w:eastAsia="zh-CN"/>
        </w:rPr>
        <w:t xml:space="preserve">measurement results for </w:t>
      </w:r>
      <w:r w:rsidR="008D76A0">
        <w:rPr>
          <w:rFonts w:eastAsiaTheme="minorEastAsia" w:cs="Times New Roman"/>
          <w:szCs w:val="20"/>
          <w:lang w:eastAsia="zh-CN"/>
        </w:rPr>
        <w:t xml:space="preserve">any of the </w:t>
      </w:r>
      <w:r w:rsidR="009C50DD">
        <w:rPr>
          <w:rFonts w:eastAsiaTheme="minorEastAsia" w:cs="Times New Roman"/>
          <w:szCs w:val="20"/>
          <w:lang w:eastAsia="zh-CN"/>
        </w:rPr>
        <w:t xml:space="preserve">SCells on the same FR2 band. </w:t>
      </w:r>
      <w:r w:rsidR="003B7952">
        <w:rPr>
          <w:rFonts w:eastAsiaTheme="minorEastAsia" w:cs="Times New Roman"/>
          <w:szCs w:val="20"/>
          <w:lang w:eastAsia="zh-CN"/>
        </w:rPr>
        <w:t xml:space="preserve">In other words, UE does not need to report L3 measurement reporting if UE has no valid measurement results for any of the SCells on the same FR2 band. </w:t>
      </w:r>
      <w:r w:rsidR="009C50DD">
        <w:rPr>
          <w:rFonts w:eastAsiaTheme="minorEastAsia" w:cs="Times New Roman"/>
          <w:szCs w:val="20"/>
          <w:lang w:eastAsia="zh-CN"/>
        </w:rPr>
        <w:t xml:space="preserve">Some clarification is needed in RAN4. </w:t>
      </w:r>
    </w:p>
    <w:p w14:paraId="294FBE2F" w14:textId="199FB979" w:rsidR="00DF751C" w:rsidRPr="003B312A" w:rsidRDefault="00DF751C" w:rsidP="00297A20">
      <w:pPr>
        <w:spacing w:after="120"/>
        <w:jc w:val="both"/>
        <w:rPr>
          <w:rFonts w:eastAsiaTheme="minorEastAsia" w:cs="Times New Roman"/>
          <w:szCs w:val="20"/>
          <w:lang w:eastAsia="zh-CN"/>
        </w:rPr>
      </w:pPr>
      <w:r>
        <w:rPr>
          <w:rFonts w:eastAsiaTheme="minorEastAsia" w:cs="Times New Roman" w:hint="eastAsia"/>
          <w:b/>
          <w:bCs/>
          <w:szCs w:val="20"/>
          <w:lang w:eastAsia="zh-CN"/>
        </w:rPr>
        <w:t>O</w:t>
      </w:r>
      <w:r>
        <w:rPr>
          <w:rFonts w:eastAsiaTheme="minorEastAsia" w:cs="Times New Roman"/>
          <w:b/>
          <w:bCs/>
          <w:szCs w:val="20"/>
          <w:lang w:eastAsia="zh-CN"/>
        </w:rPr>
        <w:t xml:space="preserve">bservation 4: </w:t>
      </w:r>
      <w:r w:rsidRPr="003B312A">
        <w:rPr>
          <w:rFonts w:eastAsiaTheme="minorEastAsia" w:cs="Times New Roman"/>
          <w:szCs w:val="20"/>
          <w:lang w:eastAsia="zh-CN"/>
        </w:rPr>
        <w:t xml:space="preserve">The </w:t>
      </w:r>
      <w:r w:rsidR="00C641A9" w:rsidRPr="003B312A">
        <w:rPr>
          <w:rFonts w:eastAsiaTheme="minorEastAsia" w:cs="Times New Roman"/>
          <w:szCs w:val="20"/>
          <w:lang w:eastAsia="zh-CN"/>
        </w:rPr>
        <w:t xml:space="preserve">valid </w:t>
      </w:r>
      <w:r w:rsidRPr="003B312A">
        <w:rPr>
          <w:rFonts w:eastAsiaTheme="minorEastAsia" w:cs="Times New Roman"/>
          <w:szCs w:val="20"/>
          <w:lang w:eastAsia="zh-CN"/>
        </w:rPr>
        <w:t xml:space="preserve">measurement </w:t>
      </w:r>
      <w:r w:rsidR="00C641A9" w:rsidRPr="003B312A">
        <w:rPr>
          <w:rFonts w:eastAsiaTheme="minorEastAsia" w:cs="Times New Roman"/>
          <w:szCs w:val="20"/>
          <w:lang w:eastAsia="zh-CN"/>
        </w:rPr>
        <w:t xml:space="preserve">results </w:t>
      </w:r>
      <w:r w:rsidR="004C0069" w:rsidRPr="003B312A">
        <w:rPr>
          <w:rFonts w:eastAsiaTheme="minorEastAsia" w:cs="Times New Roman"/>
          <w:szCs w:val="20"/>
          <w:lang w:eastAsia="zh-CN"/>
        </w:rPr>
        <w:t xml:space="preserve">of </w:t>
      </w:r>
      <w:r w:rsidR="002D4C31" w:rsidRPr="003B312A">
        <w:rPr>
          <w:rFonts w:eastAsiaTheme="minorEastAsia" w:cs="Times New Roman"/>
          <w:szCs w:val="20"/>
          <w:lang w:eastAsia="zh-CN"/>
        </w:rPr>
        <w:t xml:space="preserve">any of the SCells </w:t>
      </w:r>
      <w:r w:rsidR="004C0069" w:rsidRPr="003B312A">
        <w:rPr>
          <w:rFonts w:eastAsiaTheme="minorEastAsia" w:cs="Times New Roman"/>
          <w:szCs w:val="20"/>
          <w:lang w:eastAsia="zh-CN"/>
        </w:rPr>
        <w:t xml:space="preserve">on the same FR2 band </w:t>
      </w:r>
      <w:r w:rsidR="002D4C31" w:rsidRPr="003B312A">
        <w:rPr>
          <w:rFonts w:eastAsiaTheme="minorEastAsia" w:cs="Times New Roman"/>
          <w:szCs w:val="20"/>
          <w:lang w:eastAsia="zh-CN"/>
        </w:rPr>
        <w:t xml:space="preserve">can </w:t>
      </w:r>
      <w:r w:rsidR="004C0069" w:rsidRPr="003B312A">
        <w:rPr>
          <w:rFonts w:eastAsiaTheme="minorEastAsia" w:cs="Times New Roman"/>
          <w:szCs w:val="20"/>
          <w:lang w:eastAsia="zh-CN"/>
        </w:rPr>
        <w:t xml:space="preserve">help </w:t>
      </w:r>
      <w:r w:rsidR="009F173D" w:rsidRPr="003B312A">
        <w:rPr>
          <w:rFonts w:eastAsiaTheme="minorEastAsia" w:cs="Times New Roman"/>
          <w:szCs w:val="20"/>
          <w:lang w:eastAsia="zh-CN"/>
        </w:rPr>
        <w:t>the</w:t>
      </w:r>
      <w:r w:rsidR="00C641A9" w:rsidRPr="003B312A">
        <w:rPr>
          <w:rFonts w:eastAsiaTheme="minorEastAsia" w:cs="Times New Roman"/>
          <w:szCs w:val="20"/>
          <w:lang w:eastAsia="zh-CN"/>
        </w:rPr>
        <w:t xml:space="preserve"> SCell activation.</w:t>
      </w:r>
      <w:r w:rsidR="004C0069" w:rsidRPr="003B312A">
        <w:rPr>
          <w:rFonts w:eastAsiaTheme="minorEastAsia" w:cs="Times New Roman"/>
          <w:szCs w:val="20"/>
          <w:lang w:eastAsia="zh-CN"/>
        </w:rPr>
        <w:t xml:space="preserve"> </w:t>
      </w:r>
    </w:p>
    <w:p w14:paraId="5987A1D5" w14:textId="08583284" w:rsidR="008E3DF8" w:rsidRPr="003B7952" w:rsidRDefault="0011079F" w:rsidP="00297A20">
      <w:pPr>
        <w:spacing w:after="120"/>
        <w:jc w:val="both"/>
        <w:rPr>
          <w:rFonts w:eastAsiaTheme="minorEastAsia" w:cs="Times New Roman"/>
          <w:b/>
          <w:bCs/>
          <w:szCs w:val="20"/>
          <w:lang w:eastAsia="zh-CN"/>
        </w:rPr>
      </w:pPr>
      <w:r w:rsidRPr="003B7952">
        <w:rPr>
          <w:rFonts w:eastAsiaTheme="minorEastAsia" w:cs="Times New Roman"/>
          <w:b/>
          <w:bCs/>
          <w:szCs w:val="20"/>
          <w:lang w:eastAsia="zh-CN"/>
        </w:rPr>
        <w:t xml:space="preserve">Proposal </w:t>
      </w:r>
      <w:r w:rsidR="00477E23">
        <w:rPr>
          <w:rFonts w:eastAsiaTheme="minorEastAsia" w:cs="Times New Roman"/>
          <w:b/>
          <w:bCs/>
          <w:szCs w:val="20"/>
          <w:lang w:eastAsia="zh-CN"/>
        </w:rPr>
        <w:t>#</w:t>
      </w:r>
      <w:r w:rsidR="00DF751C">
        <w:rPr>
          <w:rFonts w:eastAsiaTheme="minorEastAsia" w:cs="Times New Roman"/>
          <w:b/>
          <w:bCs/>
          <w:szCs w:val="20"/>
          <w:lang w:eastAsia="zh-CN"/>
        </w:rPr>
        <w:t>4</w:t>
      </w:r>
      <w:r w:rsidRPr="003B7952">
        <w:rPr>
          <w:rFonts w:eastAsiaTheme="minorEastAsia" w:cs="Times New Roman"/>
          <w:b/>
          <w:bCs/>
          <w:szCs w:val="20"/>
          <w:lang w:eastAsia="zh-CN"/>
        </w:rPr>
        <w:t xml:space="preserve">: </w:t>
      </w:r>
      <w:r w:rsidR="003B7952" w:rsidRPr="003B7952">
        <w:rPr>
          <w:rFonts w:eastAsiaTheme="minorEastAsia" w:cs="Times New Roman"/>
          <w:b/>
          <w:bCs/>
          <w:szCs w:val="20"/>
          <w:lang w:eastAsia="zh-CN"/>
        </w:rPr>
        <w:t>UE does not need to report L3 measurement resulting if UE has no valid measurement results for any of the SCells on the same FR2 band.</w:t>
      </w:r>
    </w:p>
    <w:p w14:paraId="5EA0A8FF" w14:textId="77777777" w:rsidR="009F173D" w:rsidRDefault="009F173D" w:rsidP="00297A20">
      <w:pPr>
        <w:spacing w:after="120"/>
        <w:jc w:val="both"/>
        <w:rPr>
          <w:rFonts w:eastAsiaTheme="minorEastAsia" w:cs="Times New Roman"/>
          <w:b/>
          <w:bCs/>
          <w:szCs w:val="20"/>
          <w:u w:val="single"/>
          <w:lang w:val="en-GB" w:eastAsia="zh-CN"/>
        </w:rPr>
      </w:pPr>
    </w:p>
    <w:p w14:paraId="2A2C3BBA" w14:textId="55CD623E" w:rsidR="00B65F9F" w:rsidRDefault="00B65F9F" w:rsidP="00297A20">
      <w:pPr>
        <w:spacing w:after="120"/>
        <w:jc w:val="both"/>
        <w:rPr>
          <w:rFonts w:eastAsiaTheme="minorEastAsia" w:cs="Times New Roman"/>
          <w:b/>
          <w:bCs/>
          <w:szCs w:val="20"/>
          <w:u w:val="single"/>
          <w:lang w:val="en-GB" w:eastAsia="zh-CN"/>
        </w:rPr>
      </w:pPr>
      <w:r>
        <w:rPr>
          <w:rFonts w:eastAsiaTheme="minorEastAsia" w:cs="Times New Roman" w:hint="eastAsia"/>
          <w:b/>
          <w:bCs/>
          <w:szCs w:val="20"/>
          <w:u w:val="single"/>
          <w:lang w:val="en-GB" w:eastAsia="zh-CN"/>
        </w:rPr>
        <w:t>I</w:t>
      </w:r>
      <w:r>
        <w:rPr>
          <w:rFonts w:eastAsiaTheme="minorEastAsia" w:cs="Times New Roman"/>
          <w:b/>
          <w:bCs/>
          <w:szCs w:val="20"/>
          <w:u w:val="single"/>
          <w:lang w:val="en-GB" w:eastAsia="zh-CN"/>
        </w:rPr>
        <w:t>mpact to known/unknown state</w:t>
      </w:r>
    </w:p>
    <w:p w14:paraId="341C52D9" w14:textId="06B84C7B" w:rsidR="00B65F9F" w:rsidRDefault="00B65F9F" w:rsidP="00297A20">
      <w:pPr>
        <w:spacing w:after="120"/>
        <w:jc w:val="both"/>
        <w:rPr>
          <w:rFonts w:eastAsiaTheme="minorEastAsia" w:cs="Times New Roman"/>
          <w:szCs w:val="20"/>
          <w:lang w:val="en-GB" w:eastAsia="zh-CN"/>
        </w:rPr>
      </w:pPr>
      <w:r w:rsidRPr="003B312A">
        <w:rPr>
          <w:rFonts w:eastAsiaTheme="minorEastAsia" w:cs="Times New Roman"/>
          <w:szCs w:val="20"/>
          <w:lang w:val="en-GB" w:eastAsia="zh-CN"/>
        </w:rPr>
        <w:t xml:space="preserve">According to RAN2, </w:t>
      </w:r>
      <w:r w:rsidR="0006529A">
        <w:rPr>
          <w:rFonts w:eastAsiaTheme="minorEastAsia" w:cs="Times New Roman"/>
          <w:szCs w:val="20"/>
          <w:lang w:val="en-GB" w:eastAsia="zh-CN"/>
        </w:rPr>
        <w:t xml:space="preserve">the L3 report will reuse the existing L3 measurement reporting hence the UE is supposed to </w:t>
      </w:r>
      <w:r w:rsidR="00476C19">
        <w:rPr>
          <w:rFonts w:eastAsiaTheme="minorEastAsia" w:cs="Times New Roman"/>
          <w:szCs w:val="20"/>
          <w:lang w:val="en-GB" w:eastAsia="zh-CN"/>
        </w:rPr>
        <w:t xml:space="preserve">include the available measurement results for all the serving cells. If the L3 report is triggered, </w:t>
      </w:r>
      <w:r w:rsidR="004949D8">
        <w:rPr>
          <w:rFonts w:eastAsiaTheme="minorEastAsia" w:cs="Times New Roman"/>
          <w:szCs w:val="20"/>
          <w:lang w:val="en-GB" w:eastAsia="zh-CN"/>
        </w:rPr>
        <w:t xml:space="preserve">it is considered as </w:t>
      </w:r>
      <w:r w:rsidR="00B83070">
        <w:rPr>
          <w:rFonts w:eastAsiaTheme="minorEastAsia" w:cs="Times New Roman"/>
          <w:szCs w:val="20"/>
          <w:lang w:val="en-GB" w:eastAsia="zh-CN"/>
        </w:rPr>
        <w:t xml:space="preserve">one of the valid measurement reporting hence is used for determining the known/unknown state of </w:t>
      </w:r>
      <w:r w:rsidR="00113B2C">
        <w:rPr>
          <w:rFonts w:eastAsiaTheme="minorEastAsia" w:cs="Times New Roman"/>
          <w:szCs w:val="20"/>
          <w:lang w:val="en-GB" w:eastAsia="zh-CN"/>
        </w:rPr>
        <w:t xml:space="preserve">relevant SCells. Hence, we would like to clarify that the SCell activation triggered L3 report </w:t>
      </w:r>
      <w:r w:rsidR="003B4BDD">
        <w:rPr>
          <w:rFonts w:eastAsiaTheme="minorEastAsia" w:cs="Times New Roman"/>
          <w:szCs w:val="20"/>
          <w:lang w:val="en-GB" w:eastAsia="zh-CN"/>
        </w:rPr>
        <w:t xml:space="preserve">is considered when determining known/unknown state in the same way as legacy L3 measurement reporting. </w:t>
      </w:r>
    </w:p>
    <w:p w14:paraId="6C65D987" w14:textId="22F48FD6" w:rsidR="003B4BDD" w:rsidRPr="003B312A" w:rsidRDefault="003B4BDD" w:rsidP="00297A20">
      <w:pPr>
        <w:spacing w:after="120"/>
        <w:jc w:val="both"/>
        <w:rPr>
          <w:rFonts w:eastAsiaTheme="minorEastAsia" w:cs="Times New Roman"/>
          <w:b/>
          <w:bCs/>
          <w:szCs w:val="20"/>
          <w:lang w:val="en-GB" w:eastAsia="zh-CN"/>
        </w:rPr>
      </w:pPr>
      <w:r w:rsidRPr="006B71B2">
        <w:rPr>
          <w:rFonts w:eastAsiaTheme="minorEastAsia" w:cs="Times New Roman" w:hint="eastAsia"/>
          <w:b/>
          <w:bCs/>
          <w:szCs w:val="20"/>
          <w:lang w:val="en-GB" w:eastAsia="zh-CN"/>
        </w:rPr>
        <w:t>P</w:t>
      </w:r>
      <w:r w:rsidRPr="006B71B2">
        <w:rPr>
          <w:rFonts w:eastAsiaTheme="minorEastAsia" w:cs="Times New Roman"/>
          <w:b/>
          <w:bCs/>
          <w:szCs w:val="20"/>
          <w:lang w:val="en-GB" w:eastAsia="zh-CN"/>
        </w:rPr>
        <w:t xml:space="preserve">roposal </w:t>
      </w:r>
      <w:r w:rsidR="00477E23">
        <w:rPr>
          <w:rFonts w:eastAsiaTheme="minorEastAsia" w:cs="Times New Roman"/>
          <w:b/>
          <w:bCs/>
          <w:szCs w:val="20"/>
          <w:lang w:val="en-GB" w:eastAsia="zh-CN"/>
        </w:rPr>
        <w:t>#</w:t>
      </w:r>
      <w:r w:rsidRPr="006B71B2">
        <w:rPr>
          <w:rFonts w:eastAsiaTheme="minorEastAsia" w:cs="Times New Roman"/>
          <w:b/>
          <w:bCs/>
          <w:szCs w:val="20"/>
          <w:lang w:val="en-GB" w:eastAsia="zh-CN"/>
        </w:rPr>
        <w:t>5: The SCell activation triggered L3 report is considered when determining known/unknown state in the same way as legacy L3 measurement reporting.</w:t>
      </w:r>
    </w:p>
    <w:p w14:paraId="01FC9379" w14:textId="77777777" w:rsidR="00B65F9F" w:rsidRDefault="00B65F9F" w:rsidP="00297A20">
      <w:pPr>
        <w:spacing w:after="120"/>
        <w:jc w:val="both"/>
        <w:rPr>
          <w:rFonts w:eastAsiaTheme="minorEastAsia" w:cs="Times New Roman"/>
          <w:b/>
          <w:bCs/>
          <w:szCs w:val="20"/>
          <w:u w:val="single"/>
          <w:lang w:val="en-GB" w:eastAsia="zh-CN"/>
        </w:rPr>
      </w:pPr>
    </w:p>
    <w:p w14:paraId="4DE3080F" w14:textId="0BF1EB7D" w:rsidR="00636556" w:rsidRDefault="00CD7492" w:rsidP="00B841C3">
      <w:pPr>
        <w:pStyle w:val="RAN4H1"/>
        <w:numPr>
          <w:ilvl w:val="0"/>
          <w:numId w:val="5"/>
        </w:numPr>
      </w:pPr>
      <w:r w:rsidRPr="00A37002">
        <w:t>Conclusion</w:t>
      </w:r>
    </w:p>
    <w:p w14:paraId="62B0CDD6" w14:textId="204087F9" w:rsidR="00711AA2" w:rsidRDefault="00AD6A58" w:rsidP="007F187B">
      <w:pPr>
        <w:jc w:val="both"/>
        <w:rPr>
          <w:lang w:val="en-GB"/>
        </w:rPr>
      </w:pPr>
      <w:r w:rsidRPr="006471A7">
        <w:rPr>
          <w:lang w:val="en-GB"/>
        </w:rPr>
        <w:t>This contribution</w:t>
      </w:r>
      <w:r w:rsidR="007F187B" w:rsidRPr="006471A7">
        <w:rPr>
          <w:lang w:val="en-GB"/>
        </w:rPr>
        <w:t xml:space="preserve"> </w:t>
      </w:r>
      <w:r w:rsidR="003E7A74" w:rsidRPr="006471A7">
        <w:rPr>
          <w:lang w:val="en-GB"/>
        </w:rPr>
        <w:t>discusses the</w:t>
      </w:r>
      <w:r w:rsidR="00F901E6">
        <w:rPr>
          <w:lang w:val="en-GB"/>
        </w:rPr>
        <w:t xml:space="preserve"> open issues for the enhanced</w:t>
      </w:r>
      <w:r w:rsidR="002C64F7" w:rsidRPr="006471A7">
        <w:rPr>
          <w:lang w:val="en-GB"/>
        </w:rPr>
        <w:t xml:space="preserve"> FR2 SCell activation. </w:t>
      </w:r>
      <w:r w:rsidR="004657ED" w:rsidRPr="006471A7">
        <w:rPr>
          <w:lang w:val="en-GB"/>
        </w:rPr>
        <w:t xml:space="preserve">The </w:t>
      </w:r>
      <w:r w:rsidR="00D7500C" w:rsidRPr="006471A7">
        <w:rPr>
          <w:lang w:val="en-GB"/>
        </w:rPr>
        <w:t xml:space="preserve">observations and </w:t>
      </w:r>
      <w:r w:rsidR="004657ED" w:rsidRPr="006471A7">
        <w:rPr>
          <w:lang w:val="en-GB"/>
        </w:rPr>
        <w:t xml:space="preserve">proposals are summarized as below:  </w:t>
      </w:r>
    </w:p>
    <w:p w14:paraId="775D1A91" w14:textId="77777777" w:rsidR="00477E23" w:rsidRDefault="00A62CC7" w:rsidP="009873B7">
      <w:pPr>
        <w:spacing w:after="120"/>
        <w:jc w:val="both"/>
        <w:rPr>
          <w:rFonts w:eastAsiaTheme="minorEastAsia" w:cs="Times New Roman"/>
          <w:b/>
          <w:bCs/>
          <w:szCs w:val="20"/>
          <w:lang w:val="en-GB" w:eastAsia="zh-CN"/>
        </w:rPr>
      </w:pPr>
      <w:r w:rsidRPr="00D818E4">
        <w:rPr>
          <w:rFonts w:eastAsiaTheme="minorEastAsia" w:cs="Times New Roman" w:hint="eastAsia"/>
          <w:b/>
          <w:bCs/>
          <w:szCs w:val="20"/>
          <w:lang w:val="en-GB" w:eastAsia="zh-CN"/>
        </w:rPr>
        <w:t>O</w:t>
      </w:r>
      <w:r w:rsidRPr="00D818E4">
        <w:rPr>
          <w:rFonts w:eastAsiaTheme="minorEastAsia" w:cs="Times New Roman"/>
          <w:b/>
          <w:bCs/>
          <w:szCs w:val="20"/>
          <w:lang w:val="en-GB" w:eastAsia="zh-CN"/>
        </w:rPr>
        <w:t xml:space="preserve">bservation </w:t>
      </w:r>
      <w:r>
        <w:rPr>
          <w:rFonts w:eastAsiaTheme="minorEastAsia" w:cs="Times New Roman"/>
          <w:b/>
          <w:bCs/>
          <w:szCs w:val="20"/>
          <w:lang w:val="en-GB" w:eastAsia="zh-CN"/>
        </w:rPr>
        <w:t>1</w:t>
      </w:r>
      <w:r w:rsidRPr="00D818E4">
        <w:rPr>
          <w:rFonts w:eastAsiaTheme="minorEastAsia" w:cs="Times New Roman"/>
          <w:b/>
          <w:bCs/>
          <w:szCs w:val="20"/>
          <w:lang w:val="en-GB" w:eastAsia="zh-CN"/>
        </w:rPr>
        <w:t xml:space="preserve">: </w:t>
      </w:r>
      <w:r w:rsidRPr="00886E87">
        <w:rPr>
          <w:rFonts w:eastAsiaTheme="minorEastAsia" w:cs="Times New Roman"/>
          <w:szCs w:val="20"/>
          <w:lang w:val="en-GB" w:eastAsia="zh-CN"/>
        </w:rPr>
        <w:t xml:space="preserve">The </w:t>
      </w:r>
      <w:r>
        <w:rPr>
          <w:rFonts w:eastAsiaTheme="minorEastAsia" w:cs="Times New Roman"/>
          <w:szCs w:val="20"/>
          <w:lang w:val="en-GB" w:eastAsia="zh-CN"/>
        </w:rPr>
        <w:t>legacy SCell activation procedure shall not be extended by the 4ms processing time</w:t>
      </w:r>
      <w:r w:rsidRPr="00886E87">
        <w:rPr>
          <w:rFonts w:eastAsiaTheme="minorEastAsia" w:cs="Times New Roman"/>
          <w:szCs w:val="20"/>
          <w:lang w:val="en-GB" w:eastAsia="zh-CN"/>
        </w:rPr>
        <w:t>.</w:t>
      </w:r>
      <w:r w:rsidRPr="00D818E4">
        <w:rPr>
          <w:rFonts w:eastAsiaTheme="minorEastAsia" w:cs="Times New Roman"/>
          <w:b/>
          <w:bCs/>
          <w:szCs w:val="20"/>
          <w:lang w:val="en-GB" w:eastAsia="zh-CN"/>
        </w:rPr>
        <w:t xml:space="preserve"> </w:t>
      </w:r>
    </w:p>
    <w:p w14:paraId="2A863E69" w14:textId="2480AC42" w:rsidR="00A62CC7" w:rsidRDefault="00A62CC7" w:rsidP="009873B7">
      <w:pPr>
        <w:spacing w:after="120"/>
        <w:jc w:val="both"/>
        <w:rPr>
          <w:i/>
          <w:iCs/>
        </w:rPr>
      </w:pPr>
      <w:r w:rsidRPr="009873B7">
        <w:rPr>
          <w:rFonts w:eastAsiaTheme="minorEastAsia" w:cs="Times New Roman" w:hint="eastAsia"/>
          <w:b/>
          <w:bCs/>
          <w:szCs w:val="20"/>
          <w:lang w:val="en-GB" w:eastAsia="zh-CN"/>
        </w:rPr>
        <w:t>O</w:t>
      </w:r>
      <w:r w:rsidRPr="009873B7">
        <w:rPr>
          <w:rFonts w:eastAsiaTheme="minorEastAsia" w:cs="Times New Roman"/>
          <w:b/>
          <w:bCs/>
          <w:szCs w:val="20"/>
          <w:lang w:val="en-GB" w:eastAsia="zh-CN"/>
        </w:rPr>
        <w:t>bservation 2</w:t>
      </w:r>
      <w:r>
        <w:rPr>
          <w:rFonts w:eastAsiaTheme="minorEastAsia" w:cs="Times New Roman"/>
          <w:szCs w:val="20"/>
          <w:lang w:val="en-GB" w:eastAsia="zh-CN"/>
        </w:rPr>
        <w:t xml:space="preserve">: M shall be set to the maximum value of the </w:t>
      </w:r>
      <w:r>
        <w:t xml:space="preserve">two i.e. </w:t>
      </w:r>
      <w:r w:rsidRPr="00A2794D">
        <w:rPr>
          <w:i/>
          <w:iCs/>
        </w:rPr>
        <w:t>max (T</w:t>
      </w:r>
      <w:r w:rsidRPr="00A2794D">
        <w:rPr>
          <w:i/>
          <w:iCs/>
          <w:vertAlign w:val="subscript"/>
        </w:rPr>
        <w:t>HARQ</w:t>
      </w:r>
      <w:r w:rsidRPr="00A2794D">
        <w:rPr>
          <w:i/>
          <w:iCs/>
        </w:rPr>
        <w:t xml:space="preserve"> + 3ms +4ms, X1*T</w:t>
      </w:r>
      <w:r>
        <w:rPr>
          <w:i/>
          <w:iCs/>
        </w:rPr>
        <w:t>ssb</w:t>
      </w:r>
      <w:r w:rsidRPr="00A2794D">
        <w:rPr>
          <w:i/>
          <w:iCs/>
        </w:rPr>
        <w:t>+X2*Tssb)</w:t>
      </w:r>
      <w:r>
        <w:rPr>
          <w:i/>
          <w:iCs/>
        </w:rPr>
        <w:t>.</w:t>
      </w:r>
    </w:p>
    <w:p w14:paraId="23A10791" w14:textId="77777777" w:rsidR="00433DE0" w:rsidRDefault="00A62CC7" w:rsidP="00433DE0">
      <w:pPr>
        <w:spacing w:after="120"/>
        <w:jc w:val="both"/>
        <w:rPr>
          <w:rFonts w:eastAsiaTheme="minorEastAsia" w:cs="Times New Roman"/>
          <w:szCs w:val="20"/>
          <w:lang w:val="en-GB" w:eastAsia="zh-CN"/>
        </w:rPr>
      </w:pPr>
      <w:r w:rsidRPr="009873B7">
        <w:rPr>
          <w:rFonts w:eastAsiaTheme="minorEastAsia" w:cs="Times New Roman" w:hint="eastAsia"/>
          <w:b/>
          <w:bCs/>
          <w:szCs w:val="20"/>
          <w:lang w:val="en-GB" w:eastAsia="zh-CN"/>
        </w:rPr>
        <w:t>O</w:t>
      </w:r>
      <w:r w:rsidRPr="009873B7">
        <w:rPr>
          <w:rFonts w:eastAsiaTheme="minorEastAsia" w:cs="Times New Roman"/>
          <w:b/>
          <w:bCs/>
          <w:szCs w:val="20"/>
          <w:lang w:val="en-GB" w:eastAsia="zh-CN"/>
        </w:rPr>
        <w:t>bservation</w:t>
      </w:r>
      <w:r>
        <w:rPr>
          <w:rFonts w:eastAsiaTheme="minorEastAsia" w:cs="Times New Roman"/>
          <w:szCs w:val="20"/>
          <w:lang w:val="en-GB" w:eastAsia="zh-CN"/>
        </w:rPr>
        <w:t xml:space="preserve"> </w:t>
      </w:r>
      <w:r w:rsidRPr="00477E23">
        <w:rPr>
          <w:rFonts w:eastAsiaTheme="minorEastAsia" w:cs="Times New Roman"/>
          <w:b/>
          <w:bCs/>
          <w:szCs w:val="20"/>
          <w:lang w:val="en-GB" w:eastAsia="zh-CN"/>
        </w:rPr>
        <w:t>3</w:t>
      </w:r>
      <w:r>
        <w:rPr>
          <w:rFonts w:eastAsiaTheme="minorEastAsia" w:cs="Times New Roman"/>
          <w:szCs w:val="20"/>
          <w:lang w:val="en-GB" w:eastAsia="zh-CN"/>
        </w:rPr>
        <w:t>: If UL grant for the L3 report comes after L1-RSRP measurement but before the L1-RSRP report, the UE shall be able to send the L3 report to speed up the SCell activation.</w:t>
      </w:r>
    </w:p>
    <w:p w14:paraId="432360F1" w14:textId="3CB4BB0A" w:rsidR="009873B7" w:rsidRDefault="00A62CC7" w:rsidP="009873B7">
      <w:pPr>
        <w:spacing w:after="120"/>
        <w:jc w:val="both"/>
        <w:rPr>
          <w:rFonts w:eastAsiaTheme="minorEastAsia" w:cs="Times New Roman"/>
          <w:b/>
          <w:bCs/>
          <w:szCs w:val="20"/>
          <w:lang w:val="en-GB" w:eastAsia="zh-CN"/>
        </w:rPr>
      </w:pPr>
      <w:r w:rsidRPr="009873B7">
        <w:rPr>
          <w:rFonts w:eastAsiaTheme="minorEastAsia" w:cs="Times New Roman" w:hint="eastAsia"/>
          <w:b/>
          <w:bCs/>
          <w:szCs w:val="20"/>
          <w:lang w:val="en-GB" w:eastAsia="zh-CN"/>
        </w:rPr>
        <w:t>P</w:t>
      </w:r>
      <w:r w:rsidRPr="009873B7">
        <w:rPr>
          <w:rFonts w:eastAsiaTheme="minorEastAsia" w:cs="Times New Roman"/>
          <w:b/>
          <w:bCs/>
          <w:szCs w:val="20"/>
          <w:lang w:val="en-GB" w:eastAsia="zh-CN"/>
        </w:rPr>
        <w:t xml:space="preserve">roposal </w:t>
      </w:r>
      <w:r w:rsidR="00477E23">
        <w:rPr>
          <w:rFonts w:eastAsiaTheme="minorEastAsia" w:cs="Times New Roman"/>
          <w:b/>
          <w:bCs/>
          <w:szCs w:val="20"/>
          <w:lang w:val="en-GB" w:eastAsia="zh-CN"/>
        </w:rPr>
        <w:t>#</w:t>
      </w:r>
      <w:r w:rsidRPr="009873B7">
        <w:rPr>
          <w:rFonts w:eastAsiaTheme="minorEastAsia" w:cs="Times New Roman"/>
          <w:b/>
          <w:bCs/>
          <w:szCs w:val="20"/>
          <w:lang w:val="en-GB" w:eastAsia="zh-CN"/>
        </w:rPr>
        <w:t xml:space="preserve">1: The time margin beyond which </w:t>
      </w:r>
      <w:r w:rsidRPr="009873B7">
        <w:rPr>
          <w:rFonts w:eastAsiaTheme="minorEastAsia" w:cs="Times New Roman"/>
          <w:szCs w:val="20"/>
          <w:lang w:val="en-GB" w:eastAsia="zh-CN"/>
        </w:rPr>
        <w:t>UE</w:t>
      </w:r>
      <w:r w:rsidRPr="009873B7">
        <w:rPr>
          <w:rFonts w:eastAsiaTheme="minorEastAsia" w:cs="Times New Roman"/>
          <w:b/>
          <w:bCs/>
          <w:szCs w:val="20"/>
          <w:lang w:val="en-GB" w:eastAsia="zh-CN"/>
        </w:rPr>
        <w:t xml:space="preserve"> is </w:t>
      </w:r>
      <w:r w:rsidRPr="009873B7">
        <w:rPr>
          <w:rFonts w:eastAsiaTheme="minorEastAsia" w:cs="Times New Roman"/>
          <w:szCs w:val="20"/>
          <w:lang w:val="en-GB" w:eastAsia="zh-CN"/>
        </w:rPr>
        <w:t>not</w:t>
      </w:r>
      <w:r w:rsidRPr="009873B7">
        <w:rPr>
          <w:rFonts w:eastAsiaTheme="minorEastAsia" w:cs="Times New Roman"/>
          <w:b/>
          <w:bCs/>
          <w:szCs w:val="20"/>
          <w:lang w:val="en-GB" w:eastAsia="zh-CN"/>
        </w:rPr>
        <w:t xml:space="preserve"> required to send the L3 report shall include the time for L1-RSRP report i.e. </w:t>
      </w:r>
      <w:r w:rsidRPr="009873B7">
        <w:rPr>
          <w:b/>
          <w:bCs/>
        </w:rPr>
        <w:t>T</w:t>
      </w:r>
      <w:r w:rsidRPr="009873B7">
        <w:rPr>
          <w:b/>
          <w:bCs/>
          <w:vertAlign w:val="subscript"/>
        </w:rPr>
        <w:t>L1-RSRP,report</w:t>
      </w:r>
      <w:r w:rsidRPr="009873B7">
        <w:rPr>
          <w:rFonts w:eastAsiaTheme="minorEastAsia" w:cs="Times New Roman"/>
          <w:b/>
          <w:bCs/>
          <w:szCs w:val="20"/>
          <w:lang w:val="en-GB" w:eastAsia="zh-CN"/>
        </w:rPr>
        <w:t>.</w:t>
      </w:r>
    </w:p>
    <w:p w14:paraId="7ADB3610" w14:textId="7F29A939" w:rsidR="009873B7" w:rsidRPr="009873B7" w:rsidRDefault="009873B7" w:rsidP="009873B7">
      <w:pPr>
        <w:spacing w:after="120"/>
        <w:jc w:val="both"/>
        <w:rPr>
          <w:rFonts w:eastAsiaTheme="minorEastAsia" w:cs="Times New Roman"/>
          <w:b/>
          <w:bCs/>
          <w:szCs w:val="20"/>
          <w:lang w:val="en-GB" w:eastAsia="zh-CN"/>
        </w:rPr>
      </w:pPr>
      <w:r w:rsidRPr="006E6642">
        <w:rPr>
          <w:rFonts w:eastAsiaTheme="minorEastAsia" w:cs="Times New Roman" w:hint="eastAsia"/>
          <w:b/>
          <w:bCs/>
          <w:szCs w:val="20"/>
          <w:lang w:val="en-GB" w:eastAsia="zh-CN"/>
        </w:rPr>
        <w:t>P</w:t>
      </w:r>
      <w:r w:rsidRPr="006E6642">
        <w:rPr>
          <w:rFonts w:eastAsiaTheme="minorEastAsia" w:cs="Times New Roman"/>
          <w:b/>
          <w:bCs/>
          <w:szCs w:val="20"/>
          <w:lang w:val="en-GB" w:eastAsia="zh-CN"/>
        </w:rPr>
        <w:t xml:space="preserve">roposal </w:t>
      </w:r>
      <w:r w:rsidR="00477E23">
        <w:rPr>
          <w:rFonts w:eastAsiaTheme="minorEastAsia" w:cs="Times New Roman"/>
          <w:b/>
          <w:bCs/>
          <w:szCs w:val="20"/>
          <w:lang w:val="en-GB" w:eastAsia="zh-CN"/>
        </w:rPr>
        <w:t>#</w:t>
      </w:r>
      <w:r>
        <w:rPr>
          <w:rFonts w:eastAsiaTheme="minorEastAsia" w:cs="Times New Roman"/>
          <w:b/>
          <w:bCs/>
          <w:szCs w:val="20"/>
          <w:lang w:val="en-GB" w:eastAsia="zh-CN"/>
        </w:rPr>
        <w:t>2</w:t>
      </w:r>
      <w:r w:rsidRPr="006E6642">
        <w:rPr>
          <w:rFonts w:eastAsiaTheme="minorEastAsia" w:cs="Times New Roman"/>
          <w:b/>
          <w:bCs/>
          <w:szCs w:val="20"/>
          <w:lang w:val="en-GB" w:eastAsia="zh-CN"/>
        </w:rPr>
        <w:t>:</w:t>
      </w:r>
      <w:r>
        <w:rPr>
          <w:rFonts w:eastAsiaTheme="minorEastAsia" w:cs="Times New Roman"/>
          <w:b/>
          <w:bCs/>
          <w:szCs w:val="20"/>
          <w:lang w:val="en-GB" w:eastAsia="zh-CN"/>
        </w:rPr>
        <w:t xml:space="preserve"> The value of M is set as </w:t>
      </w:r>
      <w:r w:rsidRPr="009873B7">
        <w:rPr>
          <w:rFonts w:eastAsiaTheme="minorEastAsia" w:cs="Times New Roman"/>
          <w:b/>
          <w:bCs/>
          <w:szCs w:val="20"/>
          <w:lang w:val="en-GB" w:eastAsia="zh-CN"/>
        </w:rPr>
        <w:t>the following:</w:t>
      </w:r>
    </w:p>
    <w:p w14:paraId="46B60151" w14:textId="77777777" w:rsidR="009873B7" w:rsidRPr="009873B7" w:rsidRDefault="009873B7" w:rsidP="009873B7">
      <w:pPr>
        <w:pStyle w:val="ListParagraph"/>
        <w:numPr>
          <w:ilvl w:val="0"/>
          <w:numId w:val="50"/>
        </w:numPr>
        <w:spacing w:after="120"/>
        <w:jc w:val="both"/>
        <w:rPr>
          <w:rFonts w:eastAsiaTheme="minorEastAsia" w:cs="Times New Roman"/>
          <w:b/>
          <w:bCs/>
          <w:szCs w:val="20"/>
          <w:lang w:val="en-GB" w:eastAsia="zh-CN"/>
        </w:rPr>
      </w:pPr>
      <w:r w:rsidRPr="009873B7">
        <w:rPr>
          <w:rFonts w:eastAsiaTheme="minorEastAsia" w:cs="Times New Roman"/>
          <w:b/>
          <w:bCs/>
          <w:i/>
          <w:iCs/>
          <w:szCs w:val="20"/>
          <w:lang w:val="en-GB" w:eastAsia="zh-CN"/>
        </w:rPr>
        <w:t>M = max (T</w:t>
      </w:r>
      <w:r w:rsidRPr="009873B7">
        <w:rPr>
          <w:rFonts w:eastAsiaTheme="minorEastAsia" w:cs="Times New Roman"/>
          <w:b/>
          <w:bCs/>
          <w:i/>
          <w:iCs/>
          <w:szCs w:val="20"/>
          <w:vertAlign w:val="subscript"/>
          <w:lang w:val="en-GB" w:eastAsia="zh-CN"/>
        </w:rPr>
        <w:t>HARQ</w:t>
      </w:r>
      <w:r w:rsidRPr="009873B7">
        <w:rPr>
          <w:rFonts w:eastAsiaTheme="minorEastAsia" w:cs="Times New Roman"/>
          <w:b/>
          <w:bCs/>
          <w:i/>
          <w:iCs/>
          <w:szCs w:val="20"/>
          <w:lang w:val="en-GB" w:eastAsia="zh-CN"/>
        </w:rPr>
        <w:t xml:space="preserve"> + 3ms +4ms, </w:t>
      </w:r>
      <w:r w:rsidRPr="009873B7">
        <w:rPr>
          <w:b/>
          <w:bCs/>
          <w:i/>
          <w:iCs/>
        </w:rPr>
        <w:t>X1*Tssb+X2*Tssb+[</w:t>
      </w:r>
      <w:r w:rsidRPr="009873B7">
        <w:rPr>
          <w:b/>
          <w:bCs/>
        </w:rPr>
        <w:t xml:space="preserve"> T</w:t>
      </w:r>
      <w:r w:rsidRPr="009873B7">
        <w:rPr>
          <w:b/>
          <w:bCs/>
          <w:vertAlign w:val="subscript"/>
        </w:rPr>
        <w:t>L1-RSRP,report</w:t>
      </w:r>
      <w:r w:rsidRPr="009873B7">
        <w:rPr>
          <w:b/>
          <w:bCs/>
          <w:i/>
          <w:iCs/>
        </w:rPr>
        <w:t>]</w:t>
      </w:r>
      <w:r w:rsidRPr="009873B7">
        <w:rPr>
          <w:rFonts w:eastAsiaTheme="minorEastAsia" w:cs="Times New Roman"/>
          <w:b/>
          <w:bCs/>
          <w:i/>
          <w:iCs/>
          <w:szCs w:val="20"/>
          <w:lang w:val="en-GB" w:eastAsia="zh-CN"/>
        </w:rPr>
        <w:t>)</w:t>
      </w:r>
      <w:r w:rsidRPr="009873B7">
        <w:rPr>
          <w:rFonts w:eastAsiaTheme="minorEastAsia" w:cs="Times New Roman"/>
          <w:b/>
          <w:bCs/>
          <w:szCs w:val="20"/>
          <w:lang w:val="en-GB" w:eastAsia="zh-CN"/>
        </w:rPr>
        <w:t>, if UE indicates capability of using SSB periodicity instead of SMTC periodic</w:t>
      </w:r>
      <w:r w:rsidRPr="009873B7">
        <w:rPr>
          <w:rFonts w:eastAsiaTheme="minorEastAsia" w:cs="Times New Roman" w:hint="eastAsia"/>
          <w:b/>
          <w:bCs/>
          <w:szCs w:val="20"/>
          <w:lang w:val="en-GB" w:eastAsia="zh-CN"/>
        </w:rPr>
        <w:t>it</w:t>
      </w:r>
      <w:r w:rsidRPr="009873B7">
        <w:rPr>
          <w:rFonts w:eastAsiaTheme="minorEastAsia" w:cs="Times New Roman"/>
          <w:b/>
          <w:bCs/>
          <w:szCs w:val="20"/>
          <w:lang w:val="en-GB" w:eastAsia="zh-CN"/>
        </w:rPr>
        <w:t>y</w:t>
      </w:r>
    </w:p>
    <w:p w14:paraId="4F5D63DB" w14:textId="77777777" w:rsidR="009873B7" w:rsidRPr="009873B7" w:rsidRDefault="009873B7" w:rsidP="009873B7">
      <w:pPr>
        <w:pStyle w:val="ListParagraph"/>
        <w:numPr>
          <w:ilvl w:val="0"/>
          <w:numId w:val="50"/>
        </w:numPr>
        <w:spacing w:after="120"/>
        <w:jc w:val="both"/>
        <w:rPr>
          <w:rFonts w:eastAsiaTheme="minorEastAsia" w:cs="Times New Roman"/>
          <w:b/>
          <w:bCs/>
          <w:szCs w:val="20"/>
          <w:lang w:val="en-GB" w:eastAsia="zh-CN"/>
        </w:rPr>
      </w:pPr>
      <w:r w:rsidRPr="009873B7">
        <w:rPr>
          <w:rFonts w:eastAsiaTheme="minorEastAsia" w:cs="Times New Roman"/>
          <w:b/>
          <w:bCs/>
          <w:szCs w:val="20"/>
          <w:lang w:val="en-GB" w:eastAsia="zh-CN"/>
        </w:rPr>
        <w:t xml:space="preserve">Otherwise, </w:t>
      </w:r>
      <w:r w:rsidRPr="009873B7">
        <w:rPr>
          <w:rFonts w:eastAsiaTheme="minorEastAsia" w:cs="Times New Roman"/>
          <w:b/>
          <w:bCs/>
          <w:i/>
          <w:iCs/>
          <w:szCs w:val="20"/>
          <w:lang w:val="en-GB" w:eastAsia="zh-CN"/>
        </w:rPr>
        <w:t>M = max (T</w:t>
      </w:r>
      <w:r w:rsidRPr="009873B7">
        <w:rPr>
          <w:rFonts w:eastAsiaTheme="minorEastAsia" w:cs="Times New Roman"/>
          <w:b/>
          <w:bCs/>
          <w:i/>
          <w:iCs/>
          <w:szCs w:val="20"/>
          <w:vertAlign w:val="subscript"/>
          <w:lang w:val="en-GB" w:eastAsia="zh-CN"/>
        </w:rPr>
        <w:t>HARQ</w:t>
      </w:r>
      <w:r w:rsidRPr="009873B7">
        <w:rPr>
          <w:rFonts w:eastAsiaTheme="minorEastAsia" w:cs="Times New Roman"/>
          <w:b/>
          <w:bCs/>
          <w:i/>
          <w:iCs/>
          <w:szCs w:val="20"/>
          <w:lang w:val="en-GB" w:eastAsia="zh-CN"/>
        </w:rPr>
        <w:t xml:space="preserve"> + 3ms +4ms, X1*Tsmtc+X2*Tssb</w:t>
      </w:r>
      <w:r w:rsidRPr="009873B7">
        <w:rPr>
          <w:b/>
          <w:bCs/>
          <w:i/>
          <w:iCs/>
        </w:rPr>
        <w:t xml:space="preserve"> +[T</w:t>
      </w:r>
      <w:r w:rsidRPr="009873B7">
        <w:rPr>
          <w:b/>
          <w:bCs/>
          <w:i/>
          <w:iCs/>
          <w:vertAlign w:val="subscript"/>
        </w:rPr>
        <w:t>L1-RSRP,report</w:t>
      </w:r>
      <w:r w:rsidRPr="009873B7">
        <w:rPr>
          <w:rFonts w:eastAsiaTheme="minorEastAsia" w:cs="Times New Roman"/>
          <w:b/>
          <w:bCs/>
          <w:i/>
          <w:iCs/>
          <w:szCs w:val="20"/>
          <w:lang w:val="en-GB" w:eastAsia="zh-CN"/>
        </w:rPr>
        <w:t>])</w:t>
      </w:r>
    </w:p>
    <w:p w14:paraId="67C1F881" w14:textId="5BAC9133" w:rsidR="00794180" w:rsidRPr="00794180" w:rsidRDefault="00794180" w:rsidP="00794180">
      <w:pPr>
        <w:spacing w:after="120"/>
        <w:jc w:val="both"/>
        <w:rPr>
          <w:rFonts w:eastAsiaTheme="minorEastAsia" w:cs="Times New Roman"/>
          <w:b/>
          <w:bCs/>
          <w:szCs w:val="20"/>
          <w:lang w:eastAsia="zh-CN"/>
        </w:rPr>
      </w:pPr>
      <w:r w:rsidRPr="00794180">
        <w:rPr>
          <w:rFonts w:eastAsiaTheme="minorEastAsia" w:cs="Times New Roman" w:hint="eastAsia"/>
          <w:b/>
          <w:bCs/>
          <w:szCs w:val="20"/>
          <w:lang w:eastAsia="zh-CN"/>
        </w:rPr>
        <w:t>P</w:t>
      </w:r>
      <w:r w:rsidRPr="00794180">
        <w:rPr>
          <w:rFonts w:eastAsiaTheme="minorEastAsia" w:cs="Times New Roman"/>
          <w:b/>
          <w:bCs/>
          <w:szCs w:val="20"/>
          <w:lang w:eastAsia="zh-CN"/>
        </w:rPr>
        <w:t xml:space="preserve">roposal </w:t>
      </w:r>
      <w:r w:rsidR="00477E23">
        <w:rPr>
          <w:rFonts w:eastAsiaTheme="minorEastAsia" w:cs="Times New Roman"/>
          <w:b/>
          <w:bCs/>
          <w:szCs w:val="20"/>
          <w:lang w:eastAsia="zh-CN"/>
        </w:rPr>
        <w:t>#</w:t>
      </w:r>
      <w:r w:rsidRPr="00794180">
        <w:rPr>
          <w:rFonts w:eastAsiaTheme="minorEastAsia" w:cs="Times New Roman"/>
          <w:b/>
          <w:bCs/>
          <w:szCs w:val="20"/>
          <w:lang w:eastAsia="zh-CN"/>
        </w:rPr>
        <w:t xml:space="preserve">3: For FR1, </w:t>
      </w:r>
      <w:r w:rsidRPr="00794180">
        <w:rPr>
          <w:rFonts w:eastAsiaTheme="minorEastAsia" w:cs="Times New Roman"/>
          <w:b/>
          <w:bCs/>
          <w:i/>
          <w:iCs/>
          <w:szCs w:val="20"/>
          <w:lang w:val="en-GB" w:eastAsia="zh-CN"/>
        </w:rPr>
        <w:t>M = max (T</w:t>
      </w:r>
      <w:r w:rsidRPr="00794180">
        <w:rPr>
          <w:rFonts w:eastAsiaTheme="minorEastAsia" w:cs="Times New Roman"/>
          <w:b/>
          <w:bCs/>
          <w:i/>
          <w:iCs/>
          <w:szCs w:val="20"/>
          <w:vertAlign w:val="subscript"/>
          <w:lang w:val="en-GB" w:eastAsia="zh-CN"/>
        </w:rPr>
        <w:t>HARQ</w:t>
      </w:r>
      <w:r w:rsidRPr="00794180">
        <w:rPr>
          <w:rFonts w:eastAsiaTheme="minorEastAsia" w:cs="Times New Roman"/>
          <w:b/>
          <w:bCs/>
          <w:i/>
          <w:iCs/>
          <w:szCs w:val="20"/>
          <w:lang w:val="en-GB" w:eastAsia="zh-CN"/>
        </w:rPr>
        <w:t xml:space="preserve"> + 3ms +4ms, </w:t>
      </w:r>
      <w:r w:rsidRPr="00794180">
        <w:rPr>
          <w:b/>
          <w:bCs/>
          <w:i/>
          <w:iCs/>
        </w:rPr>
        <w:t>T</w:t>
      </w:r>
      <w:r w:rsidRPr="00794180">
        <w:rPr>
          <w:b/>
          <w:bCs/>
          <w:i/>
          <w:iCs/>
          <w:vertAlign w:val="subscript"/>
        </w:rPr>
        <w:t>rs</w:t>
      </w:r>
      <w:r w:rsidRPr="00794180">
        <w:rPr>
          <w:b/>
          <w:bCs/>
          <w:i/>
          <w:iCs/>
        </w:rPr>
        <w:t>+ T</w:t>
      </w:r>
      <w:r w:rsidRPr="00794180">
        <w:rPr>
          <w:b/>
          <w:bCs/>
          <w:i/>
          <w:iCs/>
          <w:vertAlign w:val="subscript"/>
        </w:rPr>
        <w:t>L1-RSRP,measure</w:t>
      </w:r>
      <w:r w:rsidRPr="00794180">
        <w:rPr>
          <w:b/>
          <w:bCs/>
          <w:i/>
          <w:iCs/>
        </w:rPr>
        <w:t xml:space="preserve"> + [T</w:t>
      </w:r>
      <w:r w:rsidRPr="00794180">
        <w:rPr>
          <w:b/>
          <w:bCs/>
          <w:i/>
          <w:iCs/>
          <w:vertAlign w:val="subscript"/>
        </w:rPr>
        <w:t>L1-RSRP,report</w:t>
      </w:r>
      <w:r w:rsidRPr="00794180">
        <w:rPr>
          <w:b/>
          <w:bCs/>
          <w:i/>
          <w:iCs/>
        </w:rPr>
        <w:t>]</w:t>
      </w:r>
      <w:r w:rsidRPr="00794180">
        <w:rPr>
          <w:rFonts w:eastAsiaTheme="minorEastAsia" w:cs="Times New Roman"/>
          <w:b/>
          <w:bCs/>
          <w:i/>
          <w:iCs/>
          <w:szCs w:val="20"/>
          <w:lang w:val="en-GB" w:eastAsia="zh-CN"/>
        </w:rPr>
        <w:t>)</w:t>
      </w:r>
      <w:r w:rsidRPr="00794180">
        <w:rPr>
          <w:rFonts w:eastAsiaTheme="minorEastAsia" w:cs="Times New Roman"/>
          <w:b/>
          <w:bCs/>
          <w:szCs w:val="20"/>
          <w:lang w:val="en-GB" w:eastAsia="zh-CN"/>
        </w:rPr>
        <w:t>.</w:t>
      </w:r>
    </w:p>
    <w:p w14:paraId="1FDBD113" w14:textId="77777777" w:rsidR="00794180" w:rsidRPr="00477E23" w:rsidRDefault="00794180" w:rsidP="00794180">
      <w:pPr>
        <w:spacing w:after="120"/>
        <w:jc w:val="both"/>
        <w:rPr>
          <w:rFonts w:eastAsiaTheme="minorEastAsia" w:cs="Times New Roman"/>
          <w:szCs w:val="20"/>
          <w:lang w:eastAsia="zh-CN"/>
        </w:rPr>
      </w:pPr>
      <w:r>
        <w:rPr>
          <w:rFonts w:eastAsiaTheme="minorEastAsia" w:cs="Times New Roman" w:hint="eastAsia"/>
          <w:b/>
          <w:bCs/>
          <w:szCs w:val="20"/>
          <w:lang w:eastAsia="zh-CN"/>
        </w:rPr>
        <w:t>O</w:t>
      </w:r>
      <w:r>
        <w:rPr>
          <w:rFonts w:eastAsiaTheme="minorEastAsia" w:cs="Times New Roman"/>
          <w:b/>
          <w:bCs/>
          <w:szCs w:val="20"/>
          <w:lang w:eastAsia="zh-CN"/>
        </w:rPr>
        <w:t xml:space="preserve">bservation 4: </w:t>
      </w:r>
      <w:r w:rsidRPr="00477E23">
        <w:rPr>
          <w:rFonts w:eastAsiaTheme="minorEastAsia" w:cs="Times New Roman"/>
          <w:szCs w:val="20"/>
          <w:lang w:eastAsia="zh-CN"/>
        </w:rPr>
        <w:t xml:space="preserve">The valid measurement results of any of the SCells on the same FR2 band can help the SCell activation. </w:t>
      </w:r>
    </w:p>
    <w:p w14:paraId="4EF08F7B" w14:textId="415F63DE" w:rsidR="00794180" w:rsidRPr="003B7952" w:rsidRDefault="00794180" w:rsidP="00794180">
      <w:pPr>
        <w:spacing w:after="120"/>
        <w:jc w:val="both"/>
        <w:rPr>
          <w:rFonts w:eastAsiaTheme="minorEastAsia" w:cs="Times New Roman"/>
          <w:b/>
          <w:bCs/>
          <w:szCs w:val="20"/>
          <w:lang w:eastAsia="zh-CN"/>
        </w:rPr>
      </w:pPr>
      <w:r w:rsidRPr="003B7952">
        <w:rPr>
          <w:rFonts w:eastAsiaTheme="minorEastAsia" w:cs="Times New Roman"/>
          <w:b/>
          <w:bCs/>
          <w:szCs w:val="20"/>
          <w:lang w:eastAsia="zh-CN"/>
        </w:rPr>
        <w:t xml:space="preserve">Proposal </w:t>
      </w:r>
      <w:r w:rsidR="00477E23">
        <w:rPr>
          <w:rFonts w:eastAsiaTheme="minorEastAsia" w:cs="Times New Roman"/>
          <w:b/>
          <w:bCs/>
          <w:szCs w:val="20"/>
          <w:lang w:eastAsia="zh-CN"/>
        </w:rPr>
        <w:t>#</w:t>
      </w:r>
      <w:r>
        <w:rPr>
          <w:rFonts w:eastAsiaTheme="minorEastAsia" w:cs="Times New Roman"/>
          <w:b/>
          <w:bCs/>
          <w:szCs w:val="20"/>
          <w:lang w:eastAsia="zh-CN"/>
        </w:rPr>
        <w:t>4</w:t>
      </w:r>
      <w:r w:rsidRPr="003B7952">
        <w:rPr>
          <w:rFonts w:eastAsiaTheme="minorEastAsia" w:cs="Times New Roman"/>
          <w:b/>
          <w:bCs/>
          <w:szCs w:val="20"/>
          <w:lang w:eastAsia="zh-CN"/>
        </w:rPr>
        <w:t>: UE does not need to report L3 measurement resulting if UE has no valid measurement results for any of the SCells on the same FR2 band.</w:t>
      </w:r>
    </w:p>
    <w:p w14:paraId="31EAB306" w14:textId="4996E233" w:rsidR="00477E23" w:rsidRPr="00477E23" w:rsidRDefault="00477E23" w:rsidP="00477E23">
      <w:pPr>
        <w:spacing w:after="120"/>
        <w:jc w:val="both"/>
        <w:rPr>
          <w:rFonts w:eastAsiaTheme="minorEastAsia" w:cs="Times New Roman"/>
          <w:b/>
          <w:bCs/>
          <w:szCs w:val="20"/>
          <w:lang w:val="en-GB" w:eastAsia="zh-CN"/>
        </w:rPr>
      </w:pPr>
      <w:r w:rsidRPr="006B71B2">
        <w:rPr>
          <w:rFonts w:eastAsiaTheme="minorEastAsia" w:cs="Times New Roman" w:hint="eastAsia"/>
          <w:b/>
          <w:bCs/>
          <w:szCs w:val="20"/>
          <w:lang w:val="en-GB" w:eastAsia="zh-CN"/>
        </w:rPr>
        <w:t>P</w:t>
      </w:r>
      <w:r w:rsidRPr="006B71B2">
        <w:rPr>
          <w:rFonts w:eastAsiaTheme="minorEastAsia" w:cs="Times New Roman"/>
          <w:b/>
          <w:bCs/>
          <w:szCs w:val="20"/>
          <w:lang w:val="en-GB" w:eastAsia="zh-CN"/>
        </w:rPr>
        <w:t xml:space="preserve">roposal </w:t>
      </w:r>
      <w:r>
        <w:rPr>
          <w:rFonts w:eastAsiaTheme="minorEastAsia" w:cs="Times New Roman"/>
          <w:b/>
          <w:bCs/>
          <w:szCs w:val="20"/>
          <w:lang w:val="en-GB" w:eastAsia="zh-CN"/>
        </w:rPr>
        <w:t>#</w:t>
      </w:r>
      <w:r w:rsidRPr="006B71B2">
        <w:rPr>
          <w:rFonts w:eastAsiaTheme="minorEastAsia" w:cs="Times New Roman"/>
          <w:b/>
          <w:bCs/>
          <w:szCs w:val="20"/>
          <w:lang w:val="en-GB" w:eastAsia="zh-CN"/>
        </w:rPr>
        <w:t>5: The SCell activation triggered L3 report is considered when determining known/unknown state in the same way as legacy L3 measurement reporting.</w:t>
      </w:r>
    </w:p>
    <w:p w14:paraId="409616F6" w14:textId="77777777" w:rsidR="009C38C4" w:rsidRPr="00600630" w:rsidRDefault="009C38C4" w:rsidP="009C38C4">
      <w:pPr>
        <w:spacing w:after="120"/>
        <w:jc w:val="both"/>
        <w:rPr>
          <w:rFonts w:eastAsiaTheme="minorEastAsia" w:cs="Times New Roman"/>
          <w:szCs w:val="20"/>
          <w:lang w:eastAsia="zh-CN"/>
        </w:rPr>
      </w:pPr>
    </w:p>
    <w:p w14:paraId="3DAFBD41" w14:textId="77777777" w:rsidR="003B659E" w:rsidRPr="0095295C" w:rsidRDefault="003B659E" w:rsidP="002F774A">
      <w:pPr>
        <w:pStyle w:val="RAN4H1"/>
        <w:numPr>
          <w:ilvl w:val="0"/>
          <w:numId w:val="5"/>
        </w:numPr>
      </w:pPr>
      <w:bookmarkStart w:id="1" w:name="_Hlk111024595"/>
      <w:r w:rsidRPr="0095295C">
        <w:t>References</w:t>
      </w:r>
    </w:p>
    <w:bookmarkEnd w:id="1"/>
    <w:p w14:paraId="4F7881E0" w14:textId="32DFB641" w:rsidR="00E23975" w:rsidRDefault="00516BD4" w:rsidP="00192EF5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 w:rsidRPr="006471A7">
        <w:rPr>
          <w:lang w:val="en-GB"/>
        </w:rPr>
        <w:t>R4-</w:t>
      </w:r>
      <w:r w:rsidR="00FF19FE" w:rsidRPr="006471A7">
        <w:rPr>
          <w:lang w:val="en-GB"/>
        </w:rPr>
        <w:t>2</w:t>
      </w:r>
      <w:r w:rsidR="00FF19FE">
        <w:rPr>
          <w:lang w:val="en-GB"/>
        </w:rPr>
        <w:t>31</w:t>
      </w:r>
      <w:r w:rsidR="00B83B94">
        <w:rPr>
          <w:lang w:val="en-GB"/>
        </w:rPr>
        <w:t>7350</w:t>
      </w:r>
      <w:r w:rsidRPr="006471A7">
        <w:rPr>
          <w:lang w:val="en-GB"/>
        </w:rPr>
        <w:t xml:space="preserve">, </w:t>
      </w:r>
      <w:bookmarkStart w:id="2" w:name="_Hlk115256575"/>
      <w:r w:rsidRPr="006471A7">
        <w:rPr>
          <w:lang w:val="en-GB"/>
        </w:rPr>
        <w:t>WF on R18 eFeRRM</w:t>
      </w:r>
      <w:bookmarkEnd w:id="2"/>
      <w:r w:rsidRPr="006471A7">
        <w:rPr>
          <w:lang w:val="en-GB"/>
        </w:rPr>
        <w:t>, Apple</w:t>
      </w:r>
    </w:p>
    <w:sectPr w:rsidR="00E23975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55B66" w14:textId="77777777" w:rsidR="00470F07" w:rsidRDefault="00470F07" w:rsidP="00001C9B">
      <w:pPr>
        <w:spacing w:after="0" w:line="240" w:lineRule="auto"/>
      </w:pPr>
      <w:r>
        <w:separator/>
      </w:r>
    </w:p>
  </w:endnote>
  <w:endnote w:type="continuationSeparator" w:id="0">
    <w:p w14:paraId="1663F50A" w14:textId="77777777" w:rsidR="00470F07" w:rsidRDefault="00470F07" w:rsidP="00001C9B">
      <w:pPr>
        <w:spacing w:after="0" w:line="240" w:lineRule="auto"/>
      </w:pPr>
      <w:r>
        <w:continuationSeparator/>
      </w:r>
    </w:p>
  </w:endnote>
  <w:endnote w:type="continuationNotice" w:id="1">
    <w:p w14:paraId="37CB94F7" w14:textId="77777777" w:rsidR="00470F07" w:rsidRDefault="00470F0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B8976" w14:textId="77777777" w:rsidR="00470F07" w:rsidRDefault="00470F07" w:rsidP="00001C9B">
      <w:pPr>
        <w:spacing w:after="0" w:line="240" w:lineRule="auto"/>
      </w:pPr>
      <w:r>
        <w:separator/>
      </w:r>
    </w:p>
  </w:footnote>
  <w:footnote w:type="continuationSeparator" w:id="0">
    <w:p w14:paraId="0F4A0019" w14:textId="77777777" w:rsidR="00470F07" w:rsidRDefault="00470F07" w:rsidP="00001C9B">
      <w:pPr>
        <w:spacing w:after="0" w:line="240" w:lineRule="auto"/>
      </w:pPr>
      <w:r>
        <w:continuationSeparator/>
      </w:r>
    </w:p>
  </w:footnote>
  <w:footnote w:type="continuationNotice" w:id="1">
    <w:p w14:paraId="076623FE" w14:textId="77777777" w:rsidR="00470F07" w:rsidRDefault="00470F0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A2E27"/>
    <w:multiLevelType w:val="multilevel"/>
    <w:tmpl w:val="8E586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02191E"/>
    <w:multiLevelType w:val="hybridMultilevel"/>
    <w:tmpl w:val="D86C3D92"/>
    <w:lvl w:ilvl="0" w:tplc="A162DF58">
      <w:start w:val="1"/>
      <w:numFmt w:val="bullet"/>
      <w:lvlText w:val="-"/>
      <w:lvlJc w:val="left"/>
      <w:pPr>
        <w:ind w:left="880" w:hanging="44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47E780F"/>
    <w:multiLevelType w:val="hybridMultilevel"/>
    <w:tmpl w:val="35462F1E"/>
    <w:lvl w:ilvl="0" w:tplc="BBC6527C">
      <w:numFmt w:val="bullet"/>
      <w:lvlText w:val="•"/>
      <w:lvlJc w:val="left"/>
      <w:pPr>
        <w:ind w:left="1080" w:hanging="72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CC1058"/>
    <w:multiLevelType w:val="hybridMultilevel"/>
    <w:tmpl w:val="546AC5EE"/>
    <w:lvl w:ilvl="0" w:tplc="04D6CF8E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190005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 w:tplc="914EF338">
      <w:numFmt w:val="bullet"/>
      <w:lvlText w:val="◦"/>
      <w:lvlJc w:val="left"/>
      <w:pPr>
        <w:ind w:left="2376" w:hanging="360"/>
      </w:pPr>
      <w:rPr>
        <w:rFonts w:ascii="Calibri" w:hAnsi="Calibri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16D80939"/>
    <w:multiLevelType w:val="hybridMultilevel"/>
    <w:tmpl w:val="E5CEBBBC"/>
    <w:lvl w:ilvl="0" w:tplc="BBDA1630">
      <w:start w:val="1"/>
      <w:numFmt w:val="bullet"/>
      <w:pStyle w:val="references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82927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6FC23A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E90ABE9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58342B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7C8866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9B2424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6C3EF68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74A68AF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" w15:restartNumberingAfterBreak="0">
    <w:nsid w:val="1A11C2AC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93CA4"/>
    <w:multiLevelType w:val="hybridMultilevel"/>
    <w:tmpl w:val="43AA3378"/>
    <w:lvl w:ilvl="0" w:tplc="BBC6527C">
      <w:numFmt w:val="bullet"/>
      <w:lvlText w:val="•"/>
      <w:lvlJc w:val="left"/>
      <w:pPr>
        <w:ind w:left="1080" w:hanging="72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06A58"/>
    <w:multiLevelType w:val="hybridMultilevel"/>
    <w:tmpl w:val="0346082C"/>
    <w:lvl w:ilvl="0" w:tplc="4E383B2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6F4718"/>
    <w:multiLevelType w:val="multilevel"/>
    <w:tmpl w:val="226F4718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7397C17"/>
    <w:multiLevelType w:val="hybridMultilevel"/>
    <w:tmpl w:val="9E76B28A"/>
    <w:lvl w:ilvl="0" w:tplc="BBC6527C">
      <w:numFmt w:val="bullet"/>
      <w:lvlText w:val="•"/>
      <w:lvlJc w:val="left"/>
      <w:pPr>
        <w:ind w:left="1080" w:hanging="72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231749"/>
    <w:multiLevelType w:val="hybridMultilevel"/>
    <w:tmpl w:val="25546802"/>
    <w:lvl w:ilvl="0" w:tplc="BBC6527C">
      <w:numFmt w:val="bullet"/>
      <w:lvlText w:val="•"/>
      <w:lvlJc w:val="left"/>
      <w:pPr>
        <w:ind w:left="1080" w:hanging="72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A4869"/>
    <w:multiLevelType w:val="hybridMultilevel"/>
    <w:tmpl w:val="375AE5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194E3E"/>
    <w:multiLevelType w:val="hybridMultilevel"/>
    <w:tmpl w:val="C5109BC4"/>
    <w:lvl w:ilvl="0" w:tplc="BBC6527C">
      <w:numFmt w:val="bullet"/>
      <w:lvlText w:val="•"/>
      <w:lvlJc w:val="left"/>
      <w:pPr>
        <w:ind w:left="1440" w:hanging="72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D270A5"/>
    <w:multiLevelType w:val="multilevel"/>
    <w:tmpl w:val="842AA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6A05870"/>
    <w:multiLevelType w:val="hybridMultilevel"/>
    <w:tmpl w:val="783AC192"/>
    <w:lvl w:ilvl="0" w:tplc="040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6" w15:restartNumberingAfterBreak="0">
    <w:nsid w:val="409D7586"/>
    <w:multiLevelType w:val="hybridMultilevel"/>
    <w:tmpl w:val="F2E4A43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C62412"/>
    <w:multiLevelType w:val="hybridMultilevel"/>
    <w:tmpl w:val="24DC7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8579EB"/>
    <w:multiLevelType w:val="hybridMultilevel"/>
    <w:tmpl w:val="46766F2E"/>
    <w:lvl w:ilvl="0" w:tplc="6D90A82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3D16FB4"/>
    <w:multiLevelType w:val="hybridMultilevel"/>
    <w:tmpl w:val="26446CD8"/>
    <w:lvl w:ilvl="0" w:tplc="5B28816C">
      <w:start w:val="9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44F5636"/>
    <w:multiLevelType w:val="hybridMultilevel"/>
    <w:tmpl w:val="86501F4C"/>
    <w:lvl w:ilvl="0" w:tplc="BBC6527C">
      <w:numFmt w:val="bullet"/>
      <w:lvlText w:val="•"/>
      <w:lvlJc w:val="left"/>
      <w:pPr>
        <w:ind w:left="1080" w:hanging="72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BEC5060"/>
    <w:multiLevelType w:val="hybridMultilevel"/>
    <w:tmpl w:val="3AA05BEE"/>
    <w:lvl w:ilvl="0" w:tplc="1666B83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4C755B87"/>
    <w:multiLevelType w:val="hybridMultilevel"/>
    <w:tmpl w:val="4F026C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D8767C9"/>
    <w:multiLevelType w:val="multilevel"/>
    <w:tmpl w:val="A47E2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E6027A"/>
    <w:multiLevelType w:val="hybridMultilevel"/>
    <w:tmpl w:val="52309360"/>
    <w:lvl w:ilvl="0" w:tplc="5B28816C">
      <w:start w:val="9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6E5681D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73482"/>
    <w:multiLevelType w:val="hybridMultilevel"/>
    <w:tmpl w:val="FDDC8172"/>
    <w:lvl w:ilvl="0" w:tplc="FFFFFFFF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0" w15:restartNumberingAfterBreak="0">
    <w:nsid w:val="5AD97307"/>
    <w:multiLevelType w:val="hybridMultilevel"/>
    <w:tmpl w:val="53C4F8A8"/>
    <w:lvl w:ilvl="0" w:tplc="4E383B26">
      <w:start w:val="1"/>
      <w:numFmt w:val="bullet"/>
      <w:lvlText w:val="o"/>
      <w:lvlJc w:val="left"/>
      <w:pPr>
        <w:ind w:left="1080" w:hanging="72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D67D4A"/>
    <w:multiLevelType w:val="hybridMultilevel"/>
    <w:tmpl w:val="A05C7E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F140627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3E0132"/>
    <w:multiLevelType w:val="hybridMultilevel"/>
    <w:tmpl w:val="0B342372"/>
    <w:lvl w:ilvl="0" w:tplc="F8B604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0C35EBD"/>
    <w:multiLevelType w:val="hybridMultilevel"/>
    <w:tmpl w:val="E1D68AD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404816"/>
    <w:multiLevelType w:val="hybridMultilevel"/>
    <w:tmpl w:val="B20C2D32"/>
    <w:lvl w:ilvl="0" w:tplc="82927DAE">
      <w:start w:val="1"/>
      <w:numFmt w:val="bullet"/>
      <w:lvlText w:val="-"/>
      <w:lvlJc w:val="left"/>
      <w:pPr>
        <w:ind w:left="420" w:hanging="420"/>
      </w:pPr>
      <w:rPr>
        <w:rFonts w:ascii="Times" w:hAnsi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8B524FF"/>
    <w:multiLevelType w:val="hybridMultilevel"/>
    <w:tmpl w:val="FD241A26"/>
    <w:lvl w:ilvl="0" w:tplc="B4546C5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9" w15:restartNumberingAfterBreak="0">
    <w:nsid w:val="6CC627FA"/>
    <w:multiLevelType w:val="hybridMultilevel"/>
    <w:tmpl w:val="CCE042BE"/>
    <w:lvl w:ilvl="0" w:tplc="BBC6527C">
      <w:numFmt w:val="bullet"/>
      <w:lvlText w:val="•"/>
      <w:lvlJc w:val="left"/>
      <w:pPr>
        <w:ind w:left="1080" w:hanging="72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1F37D1"/>
    <w:multiLevelType w:val="multilevel"/>
    <w:tmpl w:val="156629B8"/>
    <w:lvl w:ilvl="0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  <w:sz w:val="20"/>
      </w:rPr>
    </w:lvl>
  </w:abstractNum>
  <w:abstractNum w:abstractNumId="41" w15:restartNumberingAfterBreak="0">
    <w:nsid w:val="79FD3DBD"/>
    <w:multiLevelType w:val="hybridMultilevel"/>
    <w:tmpl w:val="755E19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05B2D2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DF08CC"/>
    <w:multiLevelType w:val="hybridMultilevel"/>
    <w:tmpl w:val="FFFFFFFF"/>
    <w:lvl w:ilvl="0" w:tplc="4E383B26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A25C0F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B0695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4B224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D4E2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CCFB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3ED0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EE0A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F454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D4F6A2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7991280">
    <w:abstractNumId w:val="3"/>
  </w:num>
  <w:num w:numId="2" w16cid:durableId="1890385927">
    <w:abstractNumId w:val="26"/>
  </w:num>
  <w:num w:numId="3" w16cid:durableId="663243191">
    <w:abstractNumId w:val="21"/>
  </w:num>
  <w:num w:numId="4" w16cid:durableId="496455637">
    <w:abstractNumId w:val="24"/>
  </w:num>
  <w:num w:numId="5" w16cid:durableId="512306360">
    <w:abstractNumId w:val="36"/>
  </w:num>
  <w:num w:numId="6" w16cid:durableId="1330060445">
    <w:abstractNumId w:val="5"/>
  </w:num>
  <w:num w:numId="7" w16cid:durableId="321782187">
    <w:abstractNumId w:val="29"/>
  </w:num>
  <w:num w:numId="8" w16cid:durableId="1976373486">
    <w:abstractNumId w:val="29"/>
  </w:num>
  <w:num w:numId="9" w16cid:durableId="1951862005">
    <w:abstractNumId w:val="29"/>
  </w:num>
  <w:num w:numId="10" w16cid:durableId="752969486">
    <w:abstractNumId w:val="0"/>
    <w:lvlOverride w:ilvl="0">
      <w:startOverride w:val="1"/>
    </w:lvlOverride>
  </w:num>
  <w:num w:numId="11" w16cid:durableId="2106996686">
    <w:abstractNumId w:val="15"/>
  </w:num>
  <w:num w:numId="12" w16cid:durableId="1224638232">
    <w:abstractNumId w:val="12"/>
  </w:num>
  <w:num w:numId="13" w16cid:durableId="557401688">
    <w:abstractNumId w:val="31"/>
  </w:num>
  <w:num w:numId="14" w16cid:durableId="1845628370">
    <w:abstractNumId w:val="23"/>
  </w:num>
  <w:num w:numId="15" w16cid:durableId="952127409">
    <w:abstractNumId w:val="42"/>
  </w:num>
  <w:num w:numId="16" w16cid:durableId="1102723071">
    <w:abstractNumId w:val="6"/>
  </w:num>
  <w:num w:numId="17" w16cid:durableId="1117217620">
    <w:abstractNumId w:val="44"/>
  </w:num>
  <w:num w:numId="18" w16cid:durableId="931428608">
    <w:abstractNumId w:val="32"/>
  </w:num>
  <w:num w:numId="19" w16cid:durableId="1993946851">
    <w:abstractNumId w:val="28"/>
  </w:num>
  <w:num w:numId="20" w16cid:durableId="1952467902">
    <w:abstractNumId w:val="43"/>
  </w:num>
  <w:num w:numId="21" w16cid:durableId="1062483967">
    <w:abstractNumId w:val="0"/>
  </w:num>
  <w:num w:numId="22" w16cid:durableId="1104501235">
    <w:abstractNumId w:val="16"/>
  </w:num>
  <w:num w:numId="23" w16cid:durableId="2037153448">
    <w:abstractNumId w:val="17"/>
  </w:num>
  <w:num w:numId="24" w16cid:durableId="1330525099">
    <w:abstractNumId w:val="41"/>
  </w:num>
  <w:num w:numId="25" w16cid:durableId="846558833">
    <w:abstractNumId w:val="39"/>
  </w:num>
  <w:num w:numId="26" w16cid:durableId="704646875">
    <w:abstractNumId w:val="11"/>
  </w:num>
  <w:num w:numId="27" w16cid:durableId="1500074798">
    <w:abstractNumId w:val="10"/>
  </w:num>
  <w:num w:numId="28" w16cid:durableId="1801263320">
    <w:abstractNumId w:val="20"/>
  </w:num>
  <w:num w:numId="29" w16cid:durableId="1490173875">
    <w:abstractNumId w:val="13"/>
  </w:num>
  <w:num w:numId="30" w16cid:durableId="1104379656">
    <w:abstractNumId w:val="2"/>
  </w:num>
  <w:num w:numId="31" w16cid:durableId="281884303">
    <w:abstractNumId w:val="7"/>
  </w:num>
  <w:num w:numId="32" w16cid:durableId="1274050784">
    <w:abstractNumId w:val="30"/>
  </w:num>
  <w:num w:numId="33" w16cid:durableId="1164249128">
    <w:abstractNumId w:val="8"/>
  </w:num>
  <w:num w:numId="34" w16cid:durableId="1216114468">
    <w:abstractNumId w:val="35"/>
  </w:num>
  <w:num w:numId="35" w16cid:durableId="379324705">
    <w:abstractNumId w:val="34"/>
  </w:num>
  <w:num w:numId="36" w16cid:durableId="1633906298">
    <w:abstractNumId w:val="9"/>
  </w:num>
  <w:num w:numId="37" w16cid:durableId="976684544">
    <w:abstractNumId w:val="36"/>
  </w:num>
  <w:num w:numId="38" w16cid:durableId="1047922395">
    <w:abstractNumId w:val="18"/>
  </w:num>
  <w:num w:numId="39" w16cid:durableId="2089035246">
    <w:abstractNumId w:val="33"/>
  </w:num>
  <w:num w:numId="40" w16cid:durableId="142477203">
    <w:abstractNumId w:val="25"/>
  </w:num>
  <w:num w:numId="41" w16cid:durableId="1366909213">
    <w:abstractNumId w:val="37"/>
  </w:num>
  <w:num w:numId="42" w16cid:durableId="992762165">
    <w:abstractNumId w:val="22"/>
  </w:num>
  <w:num w:numId="43" w16cid:durableId="2077513852">
    <w:abstractNumId w:val="38"/>
  </w:num>
  <w:num w:numId="44" w16cid:durableId="1482769097">
    <w:abstractNumId w:val="14"/>
  </w:num>
  <w:num w:numId="45" w16cid:durableId="1431700905">
    <w:abstractNumId w:val="29"/>
  </w:num>
  <w:num w:numId="46" w16cid:durableId="1742405854">
    <w:abstractNumId w:val="1"/>
  </w:num>
  <w:num w:numId="47" w16cid:durableId="457577911">
    <w:abstractNumId w:val="4"/>
  </w:num>
  <w:num w:numId="48" w16cid:durableId="472068600">
    <w:abstractNumId w:val="19"/>
  </w:num>
  <w:num w:numId="49" w16cid:durableId="549079213">
    <w:abstractNumId w:val="40"/>
  </w:num>
  <w:num w:numId="50" w16cid:durableId="475489722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C9B"/>
    <w:rsid w:val="00001EEC"/>
    <w:rsid w:val="00002AF6"/>
    <w:rsid w:val="00003075"/>
    <w:rsid w:val="00003AD1"/>
    <w:rsid w:val="0000604D"/>
    <w:rsid w:val="00006060"/>
    <w:rsid w:val="00007500"/>
    <w:rsid w:val="000079CF"/>
    <w:rsid w:val="00007D8C"/>
    <w:rsid w:val="00010285"/>
    <w:rsid w:val="00010372"/>
    <w:rsid w:val="00010E41"/>
    <w:rsid w:val="000119DD"/>
    <w:rsid w:val="00011D0B"/>
    <w:rsid w:val="00011E8D"/>
    <w:rsid w:val="00012062"/>
    <w:rsid w:val="000127D2"/>
    <w:rsid w:val="00012B77"/>
    <w:rsid w:val="00013603"/>
    <w:rsid w:val="00015332"/>
    <w:rsid w:val="000165CC"/>
    <w:rsid w:val="000173FE"/>
    <w:rsid w:val="00017C58"/>
    <w:rsid w:val="00017D28"/>
    <w:rsid w:val="00020BE1"/>
    <w:rsid w:val="00021D69"/>
    <w:rsid w:val="00022113"/>
    <w:rsid w:val="00022BFC"/>
    <w:rsid w:val="00023958"/>
    <w:rsid w:val="00023FA0"/>
    <w:rsid w:val="0002482A"/>
    <w:rsid w:val="00024D29"/>
    <w:rsid w:val="00025CED"/>
    <w:rsid w:val="000260B9"/>
    <w:rsid w:val="000265ED"/>
    <w:rsid w:val="000275E3"/>
    <w:rsid w:val="00027732"/>
    <w:rsid w:val="000301A7"/>
    <w:rsid w:val="0003099B"/>
    <w:rsid w:val="00030C2D"/>
    <w:rsid w:val="00030E86"/>
    <w:rsid w:val="00031381"/>
    <w:rsid w:val="00032E57"/>
    <w:rsid w:val="00033784"/>
    <w:rsid w:val="00034EFD"/>
    <w:rsid w:val="000354DC"/>
    <w:rsid w:val="000359EE"/>
    <w:rsid w:val="00035BA7"/>
    <w:rsid w:val="000367EF"/>
    <w:rsid w:val="00036FA0"/>
    <w:rsid w:val="000378C5"/>
    <w:rsid w:val="00041835"/>
    <w:rsid w:val="00042879"/>
    <w:rsid w:val="000429BA"/>
    <w:rsid w:val="00042B23"/>
    <w:rsid w:val="00043039"/>
    <w:rsid w:val="000430EB"/>
    <w:rsid w:val="000442A3"/>
    <w:rsid w:val="000442C6"/>
    <w:rsid w:val="0004491F"/>
    <w:rsid w:val="00044F5C"/>
    <w:rsid w:val="00045940"/>
    <w:rsid w:val="00046189"/>
    <w:rsid w:val="000461DC"/>
    <w:rsid w:val="0004664D"/>
    <w:rsid w:val="00046BCF"/>
    <w:rsid w:val="00046ED1"/>
    <w:rsid w:val="0004719B"/>
    <w:rsid w:val="000473D1"/>
    <w:rsid w:val="00047599"/>
    <w:rsid w:val="000516BE"/>
    <w:rsid w:val="00052489"/>
    <w:rsid w:val="00052ADC"/>
    <w:rsid w:val="00052DFD"/>
    <w:rsid w:val="00053716"/>
    <w:rsid w:val="00054450"/>
    <w:rsid w:val="00054801"/>
    <w:rsid w:val="00054F50"/>
    <w:rsid w:val="0005534A"/>
    <w:rsid w:val="00057894"/>
    <w:rsid w:val="00060719"/>
    <w:rsid w:val="00060A9B"/>
    <w:rsid w:val="00060E06"/>
    <w:rsid w:val="000627E6"/>
    <w:rsid w:val="00062CD7"/>
    <w:rsid w:val="0006418D"/>
    <w:rsid w:val="000645C9"/>
    <w:rsid w:val="00065101"/>
    <w:rsid w:val="0006529A"/>
    <w:rsid w:val="00065E4A"/>
    <w:rsid w:val="00066485"/>
    <w:rsid w:val="000700AC"/>
    <w:rsid w:val="00070E01"/>
    <w:rsid w:val="00071EE1"/>
    <w:rsid w:val="00072386"/>
    <w:rsid w:val="00072A0A"/>
    <w:rsid w:val="00072E07"/>
    <w:rsid w:val="00073956"/>
    <w:rsid w:val="000776AF"/>
    <w:rsid w:val="000779DB"/>
    <w:rsid w:val="000779E7"/>
    <w:rsid w:val="00080D17"/>
    <w:rsid w:val="0008123F"/>
    <w:rsid w:val="0008131E"/>
    <w:rsid w:val="00081625"/>
    <w:rsid w:val="00081720"/>
    <w:rsid w:val="00081F3C"/>
    <w:rsid w:val="00082139"/>
    <w:rsid w:val="00082288"/>
    <w:rsid w:val="0008371C"/>
    <w:rsid w:val="000845FE"/>
    <w:rsid w:val="000848D7"/>
    <w:rsid w:val="0008564B"/>
    <w:rsid w:val="0008612A"/>
    <w:rsid w:val="0008727E"/>
    <w:rsid w:val="00087650"/>
    <w:rsid w:val="00087ECC"/>
    <w:rsid w:val="0009085B"/>
    <w:rsid w:val="00090B68"/>
    <w:rsid w:val="00090B84"/>
    <w:rsid w:val="00090CFD"/>
    <w:rsid w:val="00091622"/>
    <w:rsid w:val="00093212"/>
    <w:rsid w:val="0009354C"/>
    <w:rsid w:val="0009369C"/>
    <w:rsid w:val="00093A6A"/>
    <w:rsid w:val="00094A4B"/>
    <w:rsid w:val="00095151"/>
    <w:rsid w:val="00097A7E"/>
    <w:rsid w:val="000A0A51"/>
    <w:rsid w:val="000A12B0"/>
    <w:rsid w:val="000A1CC7"/>
    <w:rsid w:val="000A2A98"/>
    <w:rsid w:val="000A32D2"/>
    <w:rsid w:val="000A380E"/>
    <w:rsid w:val="000A3F17"/>
    <w:rsid w:val="000A4833"/>
    <w:rsid w:val="000A5361"/>
    <w:rsid w:val="000A7573"/>
    <w:rsid w:val="000A75C3"/>
    <w:rsid w:val="000B0056"/>
    <w:rsid w:val="000B0554"/>
    <w:rsid w:val="000B0A00"/>
    <w:rsid w:val="000B0D1E"/>
    <w:rsid w:val="000B0FDE"/>
    <w:rsid w:val="000B1188"/>
    <w:rsid w:val="000B13B6"/>
    <w:rsid w:val="000B17B3"/>
    <w:rsid w:val="000B17DC"/>
    <w:rsid w:val="000B228A"/>
    <w:rsid w:val="000B2372"/>
    <w:rsid w:val="000B337D"/>
    <w:rsid w:val="000B3C41"/>
    <w:rsid w:val="000B4488"/>
    <w:rsid w:val="000B44F3"/>
    <w:rsid w:val="000B4A23"/>
    <w:rsid w:val="000B5267"/>
    <w:rsid w:val="000B566D"/>
    <w:rsid w:val="000B56D7"/>
    <w:rsid w:val="000B5864"/>
    <w:rsid w:val="000B5ABB"/>
    <w:rsid w:val="000B70DA"/>
    <w:rsid w:val="000B71B2"/>
    <w:rsid w:val="000B7981"/>
    <w:rsid w:val="000C04C6"/>
    <w:rsid w:val="000C1BDC"/>
    <w:rsid w:val="000C2425"/>
    <w:rsid w:val="000C3A55"/>
    <w:rsid w:val="000C4FCD"/>
    <w:rsid w:val="000C6825"/>
    <w:rsid w:val="000C6C34"/>
    <w:rsid w:val="000C75DC"/>
    <w:rsid w:val="000C7B01"/>
    <w:rsid w:val="000D0EFF"/>
    <w:rsid w:val="000D11AD"/>
    <w:rsid w:val="000D1272"/>
    <w:rsid w:val="000D13FA"/>
    <w:rsid w:val="000D161C"/>
    <w:rsid w:val="000D19AE"/>
    <w:rsid w:val="000D2DA9"/>
    <w:rsid w:val="000D4396"/>
    <w:rsid w:val="000D4767"/>
    <w:rsid w:val="000D4ACC"/>
    <w:rsid w:val="000D4E35"/>
    <w:rsid w:val="000D5805"/>
    <w:rsid w:val="000D763B"/>
    <w:rsid w:val="000D7842"/>
    <w:rsid w:val="000E005E"/>
    <w:rsid w:val="000E1ACC"/>
    <w:rsid w:val="000E2CDC"/>
    <w:rsid w:val="000E30A4"/>
    <w:rsid w:val="000E38B0"/>
    <w:rsid w:val="000E415A"/>
    <w:rsid w:val="000E41F0"/>
    <w:rsid w:val="000E4918"/>
    <w:rsid w:val="000E50FF"/>
    <w:rsid w:val="000E52E6"/>
    <w:rsid w:val="000E7411"/>
    <w:rsid w:val="000E76F0"/>
    <w:rsid w:val="000E7A94"/>
    <w:rsid w:val="000F0C58"/>
    <w:rsid w:val="000F0D5F"/>
    <w:rsid w:val="000F0D85"/>
    <w:rsid w:val="000F15B2"/>
    <w:rsid w:val="000F3574"/>
    <w:rsid w:val="000F74D3"/>
    <w:rsid w:val="00101112"/>
    <w:rsid w:val="001011EF"/>
    <w:rsid w:val="001015FE"/>
    <w:rsid w:val="001026DE"/>
    <w:rsid w:val="0010303B"/>
    <w:rsid w:val="00103187"/>
    <w:rsid w:val="001036CB"/>
    <w:rsid w:val="001039C7"/>
    <w:rsid w:val="00103EEE"/>
    <w:rsid w:val="0010449E"/>
    <w:rsid w:val="001052A3"/>
    <w:rsid w:val="001057D3"/>
    <w:rsid w:val="00105AFC"/>
    <w:rsid w:val="00106ED7"/>
    <w:rsid w:val="00110582"/>
    <w:rsid w:val="0011079F"/>
    <w:rsid w:val="00110C56"/>
    <w:rsid w:val="00111A11"/>
    <w:rsid w:val="0011203E"/>
    <w:rsid w:val="00112E7E"/>
    <w:rsid w:val="00113B2C"/>
    <w:rsid w:val="001140A3"/>
    <w:rsid w:val="001153F3"/>
    <w:rsid w:val="0011548D"/>
    <w:rsid w:val="00115687"/>
    <w:rsid w:val="00115CE9"/>
    <w:rsid w:val="001163CA"/>
    <w:rsid w:val="001163CF"/>
    <w:rsid w:val="001173F8"/>
    <w:rsid w:val="00117630"/>
    <w:rsid w:val="00117715"/>
    <w:rsid w:val="00117840"/>
    <w:rsid w:val="00120C56"/>
    <w:rsid w:val="0012235F"/>
    <w:rsid w:val="00122823"/>
    <w:rsid w:val="00122AA0"/>
    <w:rsid w:val="001230A2"/>
    <w:rsid w:val="00123197"/>
    <w:rsid w:val="00123746"/>
    <w:rsid w:val="00123802"/>
    <w:rsid w:val="001239CA"/>
    <w:rsid w:val="00123D6D"/>
    <w:rsid w:val="00123FFB"/>
    <w:rsid w:val="00124347"/>
    <w:rsid w:val="001246F2"/>
    <w:rsid w:val="00124719"/>
    <w:rsid w:val="00124D54"/>
    <w:rsid w:val="0012573E"/>
    <w:rsid w:val="00125AF3"/>
    <w:rsid w:val="00125D82"/>
    <w:rsid w:val="001260E2"/>
    <w:rsid w:val="00126FAA"/>
    <w:rsid w:val="00126FAB"/>
    <w:rsid w:val="001270E7"/>
    <w:rsid w:val="00130260"/>
    <w:rsid w:val="0013062E"/>
    <w:rsid w:val="001308FF"/>
    <w:rsid w:val="00131A4B"/>
    <w:rsid w:val="001330FC"/>
    <w:rsid w:val="00133EC7"/>
    <w:rsid w:val="001348AA"/>
    <w:rsid w:val="001351AA"/>
    <w:rsid w:val="0013626B"/>
    <w:rsid w:val="00136668"/>
    <w:rsid w:val="00136714"/>
    <w:rsid w:val="001368AD"/>
    <w:rsid w:val="001372FA"/>
    <w:rsid w:val="001375A9"/>
    <w:rsid w:val="00140C59"/>
    <w:rsid w:val="0014160D"/>
    <w:rsid w:val="00141B6A"/>
    <w:rsid w:val="00141F48"/>
    <w:rsid w:val="001433A9"/>
    <w:rsid w:val="001450EB"/>
    <w:rsid w:val="001461F4"/>
    <w:rsid w:val="00146595"/>
    <w:rsid w:val="0014678D"/>
    <w:rsid w:val="00146D80"/>
    <w:rsid w:val="00150E94"/>
    <w:rsid w:val="00150EBC"/>
    <w:rsid w:val="001514EE"/>
    <w:rsid w:val="00152F91"/>
    <w:rsid w:val="001532FB"/>
    <w:rsid w:val="00153499"/>
    <w:rsid w:val="001539C2"/>
    <w:rsid w:val="00153B3B"/>
    <w:rsid w:val="00153E5A"/>
    <w:rsid w:val="001548E5"/>
    <w:rsid w:val="00154E22"/>
    <w:rsid w:val="00154F20"/>
    <w:rsid w:val="00155AD6"/>
    <w:rsid w:val="00155C0E"/>
    <w:rsid w:val="00155D5C"/>
    <w:rsid w:val="00156198"/>
    <w:rsid w:val="00156530"/>
    <w:rsid w:val="001566B6"/>
    <w:rsid w:val="00156B07"/>
    <w:rsid w:val="00160088"/>
    <w:rsid w:val="001611F7"/>
    <w:rsid w:val="00162FFB"/>
    <w:rsid w:val="0016383E"/>
    <w:rsid w:val="00164E80"/>
    <w:rsid w:val="0016529D"/>
    <w:rsid w:val="001652D5"/>
    <w:rsid w:val="001653DD"/>
    <w:rsid w:val="00165BA6"/>
    <w:rsid w:val="001668C4"/>
    <w:rsid w:val="001678BE"/>
    <w:rsid w:val="00171D24"/>
    <w:rsid w:val="001745F8"/>
    <w:rsid w:val="0017531D"/>
    <w:rsid w:val="00175CF6"/>
    <w:rsid w:val="001765C5"/>
    <w:rsid w:val="00176671"/>
    <w:rsid w:val="00177577"/>
    <w:rsid w:val="00177BC4"/>
    <w:rsid w:val="00177FEE"/>
    <w:rsid w:val="0018301A"/>
    <w:rsid w:val="001835B4"/>
    <w:rsid w:val="0018380D"/>
    <w:rsid w:val="001838CF"/>
    <w:rsid w:val="00184174"/>
    <w:rsid w:val="00184BED"/>
    <w:rsid w:val="00184CEF"/>
    <w:rsid w:val="001850DD"/>
    <w:rsid w:val="0018599C"/>
    <w:rsid w:val="00185D39"/>
    <w:rsid w:val="00186A19"/>
    <w:rsid w:val="00190D84"/>
    <w:rsid w:val="00191A64"/>
    <w:rsid w:val="00192839"/>
    <w:rsid w:val="00192B7A"/>
    <w:rsid w:val="00192EF5"/>
    <w:rsid w:val="00194A57"/>
    <w:rsid w:val="001A0338"/>
    <w:rsid w:val="001A049F"/>
    <w:rsid w:val="001A0509"/>
    <w:rsid w:val="001A0ADB"/>
    <w:rsid w:val="001A1B83"/>
    <w:rsid w:val="001A2691"/>
    <w:rsid w:val="001A3442"/>
    <w:rsid w:val="001A3611"/>
    <w:rsid w:val="001A3F12"/>
    <w:rsid w:val="001A4182"/>
    <w:rsid w:val="001A5BC1"/>
    <w:rsid w:val="001A5E2C"/>
    <w:rsid w:val="001A5ED5"/>
    <w:rsid w:val="001A6560"/>
    <w:rsid w:val="001A6AFC"/>
    <w:rsid w:val="001A6C2E"/>
    <w:rsid w:val="001A6F19"/>
    <w:rsid w:val="001B1274"/>
    <w:rsid w:val="001B14A6"/>
    <w:rsid w:val="001B1F36"/>
    <w:rsid w:val="001B1FAC"/>
    <w:rsid w:val="001B2749"/>
    <w:rsid w:val="001B2DA2"/>
    <w:rsid w:val="001B3C80"/>
    <w:rsid w:val="001B3FCF"/>
    <w:rsid w:val="001B40B9"/>
    <w:rsid w:val="001B4171"/>
    <w:rsid w:val="001B4413"/>
    <w:rsid w:val="001B4762"/>
    <w:rsid w:val="001B66BF"/>
    <w:rsid w:val="001B6A3A"/>
    <w:rsid w:val="001C10A4"/>
    <w:rsid w:val="001C2CF7"/>
    <w:rsid w:val="001C2E59"/>
    <w:rsid w:val="001C2F6D"/>
    <w:rsid w:val="001C3E18"/>
    <w:rsid w:val="001C5223"/>
    <w:rsid w:val="001C683F"/>
    <w:rsid w:val="001C779B"/>
    <w:rsid w:val="001C7E11"/>
    <w:rsid w:val="001D08EA"/>
    <w:rsid w:val="001D0AE8"/>
    <w:rsid w:val="001D0E68"/>
    <w:rsid w:val="001D1330"/>
    <w:rsid w:val="001D18EC"/>
    <w:rsid w:val="001D1A9F"/>
    <w:rsid w:val="001D1B6F"/>
    <w:rsid w:val="001D1C7C"/>
    <w:rsid w:val="001D25E6"/>
    <w:rsid w:val="001D2B13"/>
    <w:rsid w:val="001D310A"/>
    <w:rsid w:val="001D3282"/>
    <w:rsid w:val="001D43E7"/>
    <w:rsid w:val="001D562B"/>
    <w:rsid w:val="001D662B"/>
    <w:rsid w:val="001D66CB"/>
    <w:rsid w:val="001D66DC"/>
    <w:rsid w:val="001D6933"/>
    <w:rsid w:val="001D6C84"/>
    <w:rsid w:val="001E0443"/>
    <w:rsid w:val="001E27AE"/>
    <w:rsid w:val="001E29B7"/>
    <w:rsid w:val="001E30F6"/>
    <w:rsid w:val="001E31AE"/>
    <w:rsid w:val="001E3546"/>
    <w:rsid w:val="001E5237"/>
    <w:rsid w:val="001E569C"/>
    <w:rsid w:val="001E5FAD"/>
    <w:rsid w:val="001E69D7"/>
    <w:rsid w:val="001E7481"/>
    <w:rsid w:val="001E78FB"/>
    <w:rsid w:val="001F1067"/>
    <w:rsid w:val="001F1150"/>
    <w:rsid w:val="001F19DF"/>
    <w:rsid w:val="001F2A57"/>
    <w:rsid w:val="001F2ADD"/>
    <w:rsid w:val="001F39FE"/>
    <w:rsid w:val="001F51C3"/>
    <w:rsid w:val="001F59B8"/>
    <w:rsid w:val="001F5F28"/>
    <w:rsid w:val="001F5F91"/>
    <w:rsid w:val="001F6CD8"/>
    <w:rsid w:val="002005F6"/>
    <w:rsid w:val="00200B76"/>
    <w:rsid w:val="00200E13"/>
    <w:rsid w:val="002011B5"/>
    <w:rsid w:val="0020173E"/>
    <w:rsid w:val="00203DF9"/>
    <w:rsid w:val="00204010"/>
    <w:rsid w:val="002059F3"/>
    <w:rsid w:val="0020604E"/>
    <w:rsid w:val="002066B9"/>
    <w:rsid w:val="00207954"/>
    <w:rsid w:val="00207C58"/>
    <w:rsid w:val="002107B3"/>
    <w:rsid w:val="00210CBC"/>
    <w:rsid w:val="00210E18"/>
    <w:rsid w:val="00211770"/>
    <w:rsid w:val="00211C3F"/>
    <w:rsid w:val="00211C63"/>
    <w:rsid w:val="00211E99"/>
    <w:rsid w:val="00212332"/>
    <w:rsid w:val="00212D99"/>
    <w:rsid w:val="00212EE4"/>
    <w:rsid w:val="002130AF"/>
    <w:rsid w:val="00213C15"/>
    <w:rsid w:val="0021450A"/>
    <w:rsid w:val="0021489C"/>
    <w:rsid w:val="00215186"/>
    <w:rsid w:val="00215353"/>
    <w:rsid w:val="00215FD1"/>
    <w:rsid w:val="002169DC"/>
    <w:rsid w:val="00216C35"/>
    <w:rsid w:val="00217708"/>
    <w:rsid w:val="00220E8D"/>
    <w:rsid w:val="00221044"/>
    <w:rsid w:val="00222503"/>
    <w:rsid w:val="00222786"/>
    <w:rsid w:val="00222A28"/>
    <w:rsid w:val="00223705"/>
    <w:rsid w:val="00224CFB"/>
    <w:rsid w:val="002250F0"/>
    <w:rsid w:val="00225404"/>
    <w:rsid w:val="0022547B"/>
    <w:rsid w:val="00225648"/>
    <w:rsid w:val="00225C40"/>
    <w:rsid w:val="0022626B"/>
    <w:rsid w:val="002270CB"/>
    <w:rsid w:val="00227903"/>
    <w:rsid w:val="00227A39"/>
    <w:rsid w:val="00227BC8"/>
    <w:rsid w:val="00227BFC"/>
    <w:rsid w:val="00227C1C"/>
    <w:rsid w:val="002315DF"/>
    <w:rsid w:val="00231E39"/>
    <w:rsid w:val="0023200B"/>
    <w:rsid w:val="002323D0"/>
    <w:rsid w:val="00232602"/>
    <w:rsid w:val="002326C7"/>
    <w:rsid w:val="002327DD"/>
    <w:rsid w:val="0023341A"/>
    <w:rsid w:val="0023397E"/>
    <w:rsid w:val="0023471E"/>
    <w:rsid w:val="00234880"/>
    <w:rsid w:val="002349A3"/>
    <w:rsid w:val="00234F03"/>
    <w:rsid w:val="00235125"/>
    <w:rsid w:val="00235E2B"/>
    <w:rsid w:val="00235F5C"/>
    <w:rsid w:val="0023698A"/>
    <w:rsid w:val="00237489"/>
    <w:rsid w:val="00237507"/>
    <w:rsid w:val="00240DFD"/>
    <w:rsid w:val="002411B9"/>
    <w:rsid w:val="00241768"/>
    <w:rsid w:val="00241CE0"/>
    <w:rsid w:val="00244381"/>
    <w:rsid w:val="00245066"/>
    <w:rsid w:val="0024598B"/>
    <w:rsid w:val="00246119"/>
    <w:rsid w:val="00246517"/>
    <w:rsid w:val="002465BE"/>
    <w:rsid w:val="00246C55"/>
    <w:rsid w:val="00247D43"/>
    <w:rsid w:val="00247F2E"/>
    <w:rsid w:val="002506E9"/>
    <w:rsid w:val="00250A86"/>
    <w:rsid w:val="00250C57"/>
    <w:rsid w:val="002516D4"/>
    <w:rsid w:val="002516E7"/>
    <w:rsid w:val="00251DDA"/>
    <w:rsid w:val="002527A2"/>
    <w:rsid w:val="002529BB"/>
    <w:rsid w:val="0025342A"/>
    <w:rsid w:val="002543F2"/>
    <w:rsid w:val="00254F64"/>
    <w:rsid w:val="002552A8"/>
    <w:rsid w:val="00255EF9"/>
    <w:rsid w:val="00256729"/>
    <w:rsid w:val="00256F20"/>
    <w:rsid w:val="002602CD"/>
    <w:rsid w:val="002602EB"/>
    <w:rsid w:val="002602FB"/>
    <w:rsid w:val="002609E9"/>
    <w:rsid w:val="00260C20"/>
    <w:rsid w:val="00262146"/>
    <w:rsid w:val="00262471"/>
    <w:rsid w:val="0026337B"/>
    <w:rsid w:val="00263A36"/>
    <w:rsid w:val="00263A7A"/>
    <w:rsid w:val="002647CD"/>
    <w:rsid w:val="0026585D"/>
    <w:rsid w:val="0026611E"/>
    <w:rsid w:val="00266E3B"/>
    <w:rsid w:val="00267E8F"/>
    <w:rsid w:val="0027313B"/>
    <w:rsid w:val="002731A4"/>
    <w:rsid w:val="00273E76"/>
    <w:rsid w:val="00274645"/>
    <w:rsid w:val="00274F21"/>
    <w:rsid w:val="00276D84"/>
    <w:rsid w:val="0027758B"/>
    <w:rsid w:val="00280260"/>
    <w:rsid w:val="002808D7"/>
    <w:rsid w:val="00280D52"/>
    <w:rsid w:val="00281A22"/>
    <w:rsid w:val="00281DD9"/>
    <w:rsid w:val="00281F30"/>
    <w:rsid w:val="00283B1E"/>
    <w:rsid w:val="00284654"/>
    <w:rsid w:val="00284C97"/>
    <w:rsid w:val="00284FF3"/>
    <w:rsid w:val="002854C2"/>
    <w:rsid w:val="0028584C"/>
    <w:rsid w:val="0028595E"/>
    <w:rsid w:val="00285D56"/>
    <w:rsid w:val="00286375"/>
    <w:rsid w:val="002863B0"/>
    <w:rsid w:val="00286598"/>
    <w:rsid w:val="0028683B"/>
    <w:rsid w:val="00287045"/>
    <w:rsid w:val="00287622"/>
    <w:rsid w:val="00290C5E"/>
    <w:rsid w:val="002922A3"/>
    <w:rsid w:val="00292D69"/>
    <w:rsid w:val="00292DC5"/>
    <w:rsid w:val="002940EE"/>
    <w:rsid w:val="002941DE"/>
    <w:rsid w:val="00294D0F"/>
    <w:rsid w:val="002958C5"/>
    <w:rsid w:val="00295FDD"/>
    <w:rsid w:val="002960D5"/>
    <w:rsid w:val="00296E6E"/>
    <w:rsid w:val="00296EDC"/>
    <w:rsid w:val="00297A20"/>
    <w:rsid w:val="00297C41"/>
    <w:rsid w:val="00297E84"/>
    <w:rsid w:val="002A0D3D"/>
    <w:rsid w:val="002A107D"/>
    <w:rsid w:val="002A1A1B"/>
    <w:rsid w:val="002A1F5F"/>
    <w:rsid w:val="002A2488"/>
    <w:rsid w:val="002A24C9"/>
    <w:rsid w:val="002A33F8"/>
    <w:rsid w:val="002A3ABD"/>
    <w:rsid w:val="002A3BBC"/>
    <w:rsid w:val="002A3CAF"/>
    <w:rsid w:val="002A428A"/>
    <w:rsid w:val="002A50EC"/>
    <w:rsid w:val="002A5C10"/>
    <w:rsid w:val="002A6B5F"/>
    <w:rsid w:val="002A6CA0"/>
    <w:rsid w:val="002B0841"/>
    <w:rsid w:val="002B10F8"/>
    <w:rsid w:val="002B1246"/>
    <w:rsid w:val="002B193E"/>
    <w:rsid w:val="002B1D98"/>
    <w:rsid w:val="002B2BB6"/>
    <w:rsid w:val="002B318F"/>
    <w:rsid w:val="002B35FD"/>
    <w:rsid w:val="002B41EB"/>
    <w:rsid w:val="002B4371"/>
    <w:rsid w:val="002B4922"/>
    <w:rsid w:val="002B5FEC"/>
    <w:rsid w:val="002B66CD"/>
    <w:rsid w:val="002B67E9"/>
    <w:rsid w:val="002B68E7"/>
    <w:rsid w:val="002B7512"/>
    <w:rsid w:val="002B7AE6"/>
    <w:rsid w:val="002C0521"/>
    <w:rsid w:val="002C0C1C"/>
    <w:rsid w:val="002C2D19"/>
    <w:rsid w:val="002C37C8"/>
    <w:rsid w:val="002C3B16"/>
    <w:rsid w:val="002C3F64"/>
    <w:rsid w:val="002C4340"/>
    <w:rsid w:val="002C4E91"/>
    <w:rsid w:val="002C534A"/>
    <w:rsid w:val="002C64F7"/>
    <w:rsid w:val="002C6A81"/>
    <w:rsid w:val="002C707F"/>
    <w:rsid w:val="002C74C7"/>
    <w:rsid w:val="002C77C5"/>
    <w:rsid w:val="002C7A4F"/>
    <w:rsid w:val="002C7D65"/>
    <w:rsid w:val="002D10FA"/>
    <w:rsid w:val="002D1CE3"/>
    <w:rsid w:val="002D256B"/>
    <w:rsid w:val="002D26BE"/>
    <w:rsid w:val="002D3188"/>
    <w:rsid w:val="002D421F"/>
    <w:rsid w:val="002D4590"/>
    <w:rsid w:val="002D481C"/>
    <w:rsid w:val="002D4A60"/>
    <w:rsid w:val="002D4A7A"/>
    <w:rsid w:val="002D4C31"/>
    <w:rsid w:val="002D4C55"/>
    <w:rsid w:val="002D57E4"/>
    <w:rsid w:val="002D5C3C"/>
    <w:rsid w:val="002D5D8C"/>
    <w:rsid w:val="002D6075"/>
    <w:rsid w:val="002D6B41"/>
    <w:rsid w:val="002D6BC2"/>
    <w:rsid w:val="002D6FF4"/>
    <w:rsid w:val="002D7387"/>
    <w:rsid w:val="002D7FB4"/>
    <w:rsid w:val="002DABB7"/>
    <w:rsid w:val="002E024B"/>
    <w:rsid w:val="002E02A9"/>
    <w:rsid w:val="002E02AA"/>
    <w:rsid w:val="002E076A"/>
    <w:rsid w:val="002E0971"/>
    <w:rsid w:val="002E1F9F"/>
    <w:rsid w:val="002E364A"/>
    <w:rsid w:val="002E4186"/>
    <w:rsid w:val="002E4AC8"/>
    <w:rsid w:val="002E50F5"/>
    <w:rsid w:val="002E52D3"/>
    <w:rsid w:val="002E6A1D"/>
    <w:rsid w:val="002E710F"/>
    <w:rsid w:val="002E750D"/>
    <w:rsid w:val="002E7C1A"/>
    <w:rsid w:val="002F0019"/>
    <w:rsid w:val="002F0184"/>
    <w:rsid w:val="002F08C2"/>
    <w:rsid w:val="002F0DD9"/>
    <w:rsid w:val="002F1AF1"/>
    <w:rsid w:val="002F269D"/>
    <w:rsid w:val="002F2AD5"/>
    <w:rsid w:val="002F3638"/>
    <w:rsid w:val="002F4472"/>
    <w:rsid w:val="002F4A25"/>
    <w:rsid w:val="002F4EF7"/>
    <w:rsid w:val="002F56C6"/>
    <w:rsid w:val="002F6291"/>
    <w:rsid w:val="002F774A"/>
    <w:rsid w:val="002F7F80"/>
    <w:rsid w:val="002F7FB8"/>
    <w:rsid w:val="00300496"/>
    <w:rsid w:val="00300664"/>
    <w:rsid w:val="00301691"/>
    <w:rsid w:val="00302381"/>
    <w:rsid w:val="00302B5A"/>
    <w:rsid w:val="0030366A"/>
    <w:rsid w:val="00303E7C"/>
    <w:rsid w:val="00304C8E"/>
    <w:rsid w:val="003057C1"/>
    <w:rsid w:val="00305999"/>
    <w:rsid w:val="00305E46"/>
    <w:rsid w:val="003067D9"/>
    <w:rsid w:val="00307252"/>
    <w:rsid w:val="00307444"/>
    <w:rsid w:val="00307E3B"/>
    <w:rsid w:val="00310F7F"/>
    <w:rsid w:val="00311A39"/>
    <w:rsid w:val="00315719"/>
    <w:rsid w:val="003161FA"/>
    <w:rsid w:val="00316600"/>
    <w:rsid w:val="00316C24"/>
    <w:rsid w:val="00316DCC"/>
    <w:rsid w:val="00320A18"/>
    <w:rsid w:val="0032104F"/>
    <w:rsid w:val="003212AB"/>
    <w:rsid w:val="00321583"/>
    <w:rsid w:val="00322009"/>
    <w:rsid w:val="00322C54"/>
    <w:rsid w:val="00324105"/>
    <w:rsid w:val="00324514"/>
    <w:rsid w:val="003254DB"/>
    <w:rsid w:val="00325B5A"/>
    <w:rsid w:val="003274A2"/>
    <w:rsid w:val="00330304"/>
    <w:rsid w:val="0033042C"/>
    <w:rsid w:val="003305C5"/>
    <w:rsid w:val="00331F2D"/>
    <w:rsid w:val="00332249"/>
    <w:rsid w:val="00332521"/>
    <w:rsid w:val="00332CD3"/>
    <w:rsid w:val="00332FC8"/>
    <w:rsid w:val="0033327A"/>
    <w:rsid w:val="00333673"/>
    <w:rsid w:val="003346BB"/>
    <w:rsid w:val="00334BF2"/>
    <w:rsid w:val="003352C3"/>
    <w:rsid w:val="003353B5"/>
    <w:rsid w:val="003361B2"/>
    <w:rsid w:val="00336510"/>
    <w:rsid w:val="003373C0"/>
    <w:rsid w:val="00340279"/>
    <w:rsid w:val="00340788"/>
    <w:rsid w:val="00340C19"/>
    <w:rsid w:val="00341601"/>
    <w:rsid w:val="003418BD"/>
    <w:rsid w:val="00341E75"/>
    <w:rsid w:val="0034374B"/>
    <w:rsid w:val="00344837"/>
    <w:rsid w:val="00344CA0"/>
    <w:rsid w:val="00344D58"/>
    <w:rsid w:val="003453C5"/>
    <w:rsid w:val="00345607"/>
    <w:rsid w:val="00347AFF"/>
    <w:rsid w:val="00351676"/>
    <w:rsid w:val="00351FB3"/>
    <w:rsid w:val="003527E7"/>
    <w:rsid w:val="00353485"/>
    <w:rsid w:val="003543F7"/>
    <w:rsid w:val="00354404"/>
    <w:rsid w:val="00354D3B"/>
    <w:rsid w:val="00355876"/>
    <w:rsid w:val="00355892"/>
    <w:rsid w:val="00355EB9"/>
    <w:rsid w:val="0035757B"/>
    <w:rsid w:val="0036002A"/>
    <w:rsid w:val="0036060F"/>
    <w:rsid w:val="00360639"/>
    <w:rsid w:val="00360C2A"/>
    <w:rsid w:val="003621F0"/>
    <w:rsid w:val="00363318"/>
    <w:rsid w:val="00363BD9"/>
    <w:rsid w:val="00363CF1"/>
    <w:rsid w:val="00365239"/>
    <w:rsid w:val="0036532D"/>
    <w:rsid w:val="0036630E"/>
    <w:rsid w:val="003671ED"/>
    <w:rsid w:val="003675AE"/>
    <w:rsid w:val="00367905"/>
    <w:rsid w:val="00367D05"/>
    <w:rsid w:val="003727E1"/>
    <w:rsid w:val="003729A5"/>
    <w:rsid w:val="003737DA"/>
    <w:rsid w:val="0037543B"/>
    <w:rsid w:val="003754A8"/>
    <w:rsid w:val="00376074"/>
    <w:rsid w:val="0037625D"/>
    <w:rsid w:val="00376AAE"/>
    <w:rsid w:val="00376C21"/>
    <w:rsid w:val="003770F1"/>
    <w:rsid w:val="003806E8"/>
    <w:rsid w:val="00380979"/>
    <w:rsid w:val="0038109D"/>
    <w:rsid w:val="003822A3"/>
    <w:rsid w:val="00382B81"/>
    <w:rsid w:val="00382FC8"/>
    <w:rsid w:val="003839F8"/>
    <w:rsid w:val="00384289"/>
    <w:rsid w:val="003856AE"/>
    <w:rsid w:val="00386210"/>
    <w:rsid w:val="0038668D"/>
    <w:rsid w:val="00386738"/>
    <w:rsid w:val="00387146"/>
    <w:rsid w:val="0038714C"/>
    <w:rsid w:val="00387E80"/>
    <w:rsid w:val="003902F3"/>
    <w:rsid w:val="00390CE8"/>
    <w:rsid w:val="003914B2"/>
    <w:rsid w:val="00392267"/>
    <w:rsid w:val="00392B87"/>
    <w:rsid w:val="0039317B"/>
    <w:rsid w:val="00393764"/>
    <w:rsid w:val="0039493B"/>
    <w:rsid w:val="00394FB0"/>
    <w:rsid w:val="00396A25"/>
    <w:rsid w:val="00396AD6"/>
    <w:rsid w:val="00396AE2"/>
    <w:rsid w:val="00397287"/>
    <w:rsid w:val="00397AAE"/>
    <w:rsid w:val="003A019C"/>
    <w:rsid w:val="003A036A"/>
    <w:rsid w:val="003A0D30"/>
    <w:rsid w:val="003A1B39"/>
    <w:rsid w:val="003A32AD"/>
    <w:rsid w:val="003A339C"/>
    <w:rsid w:val="003A390A"/>
    <w:rsid w:val="003A3AF6"/>
    <w:rsid w:val="003A3E50"/>
    <w:rsid w:val="003A4849"/>
    <w:rsid w:val="003A5016"/>
    <w:rsid w:val="003A5764"/>
    <w:rsid w:val="003A60E1"/>
    <w:rsid w:val="003A65BD"/>
    <w:rsid w:val="003A6D25"/>
    <w:rsid w:val="003A6E96"/>
    <w:rsid w:val="003A745F"/>
    <w:rsid w:val="003B0509"/>
    <w:rsid w:val="003B06AE"/>
    <w:rsid w:val="003B0BAB"/>
    <w:rsid w:val="003B14C4"/>
    <w:rsid w:val="003B15DA"/>
    <w:rsid w:val="003B18EF"/>
    <w:rsid w:val="003B2057"/>
    <w:rsid w:val="003B2F0C"/>
    <w:rsid w:val="003B312A"/>
    <w:rsid w:val="003B45AB"/>
    <w:rsid w:val="003B4AD9"/>
    <w:rsid w:val="003B4BDD"/>
    <w:rsid w:val="003B5182"/>
    <w:rsid w:val="003B5F0F"/>
    <w:rsid w:val="003B6043"/>
    <w:rsid w:val="003B659E"/>
    <w:rsid w:val="003B6AF2"/>
    <w:rsid w:val="003B7952"/>
    <w:rsid w:val="003B7C49"/>
    <w:rsid w:val="003B7C5A"/>
    <w:rsid w:val="003C09FB"/>
    <w:rsid w:val="003C0D74"/>
    <w:rsid w:val="003C1385"/>
    <w:rsid w:val="003C24E8"/>
    <w:rsid w:val="003C380C"/>
    <w:rsid w:val="003C3850"/>
    <w:rsid w:val="003C3C66"/>
    <w:rsid w:val="003C451D"/>
    <w:rsid w:val="003C4D5F"/>
    <w:rsid w:val="003C54BF"/>
    <w:rsid w:val="003C5592"/>
    <w:rsid w:val="003C5D1D"/>
    <w:rsid w:val="003C763B"/>
    <w:rsid w:val="003C79B5"/>
    <w:rsid w:val="003C7B1C"/>
    <w:rsid w:val="003D0D8A"/>
    <w:rsid w:val="003D0FB2"/>
    <w:rsid w:val="003D1031"/>
    <w:rsid w:val="003D2467"/>
    <w:rsid w:val="003D2743"/>
    <w:rsid w:val="003D2EFC"/>
    <w:rsid w:val="003D3008"/>
    <w:rsid w:val="003D3A0F"/>
    <w:rsid w:val="003D4FB9"/>
    <w:rsid w:val="003D5303"/>
    <w:rsid w:val="003D78E6"/>
    <w:rsid w:val="003D7919"/>
    <w:rsid w:val="003D7FCA"/>
    <w:rsid w:val="003E0745"/>
    <w:rsid w:val="003E0963"/>
    <w:rsid w:val="003E2CB4"/>
    <w:rsid w:val="003E3134"/>
    <w:rsid w:val="003E3AB6"/>
    <w:rsid w:val="003E487E"/>
    <w:rsid w:val="003E687E"/>
    <w:rsid w:val="003E7077"/>
    <w:rsid w:val="003E74B3"/>
    <w:rsid w:val="003E7A74"/>
    <w:rsid w:val="003E7F5C"/>
    <w:rsid w:val="003F0237"/>
    <w:rsid w:val="003F0589"/>
    <w:rsid w:val="003F3036"/>
    <w:rsid w:val="003F41F1"/>
    <w:rsid w:val="003F453B"/>
    <w:rsid w:val="003F5125"/>
    <w:rsid w:val="003F6067"/>
    <w:rsid w:val="00400771"/>
    <w:rsid w:val="00401222"/>
    <w:rsid w:val="00402758"/>
    <w:rsid w:val="0040297A"/>
    <w:rsid w:val="00402DB9"/>
    <w:rsid w:val="00402F36"/>
    <w:rsid w:val="0040369B"/>
    <w:rsid w:val="004041E3"/>
    <w:rsid w:val="004041E5"/>
    <w:rsid w:val="004050B5"/>
    <w:rsid w:val="00405237"/>
    <w:rsid w:val="00406C3B"/>
    <w:rsid w:val="00407828"/>
    <w:rsid w:val="00407D83"/>
    <w:rsid w:val="00410021"/>
    <w:rsid w:val="004108A6"/>
    <w:rsid w:val="0041226C"/>
    <w:rsid w:val="00412592"/>
    <w:rsid w:val="00413CC2"/>
    <w:rsid w:val="00414338"/>
    <w:rsid w:val="00414356"/>
    <w:rsid w:val="004145CD"/>
    <w:rsid w:val="00414BE0"/>
    <w:rsid w:val="00414DF9"/>
    <w:rsid w:val="00414FE3"/>
    <w:rsid w:val="0041512D"/>
    <w:rsid w:val="00415793"/>
    <w:rsid w:val="00415996"/>
    <w:rsid w:val="00415FAE"/>
    <w:rsid w:val="00415FFC"/>
    <w:rsid w:val="00416F54"/>
    <w:rsid w:val="00417AA0"/>
    <w:rsid w:val="00417F98"/>
    <w:rsid w:val="00420291"/>
    <w:rsid w:val="00420D59"/>
    <w:rsid w:val="00421422"/>
    <w:rsid w:val="00421B9B"/>
    <w:rsid w:val="00421D67"/>
    <w:rsid w:val="00422D22"/>
    <w:rsid w:val="00422FA5"/>
    <w:rsid w:val="004235CD"/>
    <w:rsid w:val="004237A6"/>
    <w:rsid w:val="00424CA3"/>
    <w:rsid w:val="0042644D"/>
    <w:rsid w:val="00426723"/>
    <w:rsid w:val="00427784"/>
    <w:rsid w:val="00427818"/>
    <w:rsid w:val="00427BAA"/>
    <w:rsid w:val="00427C2A"/>
    <w:rsid w:val="0043030A"/>
    <w:rsid w:val="00430BBA"/>
    <w:rsid w:val="004314EF"/>
    <w:rsid w:val="00431B46"/>
    <w:rsid w:val="00431FB8"/>
    <w:rsid w:val="00431FC1"/>
    <w:rsid w:val="00432C4A"/>
    <w:rsid w:val="004334C5"/>
    <w:rsid w:val="00433DE0"/>
    <w:rsid w:val="00434305"/>
    <w:rsid w:val="00434584"/>
    <w:rsid w:val="00434B4C"/>
    <w:rsid w:val="00434CC0"/>
    <w:rsid w:val="004353AD"/>
    <w:rsid w:val="00435817"/>
    <w:rsid w:val="00436BC6"/>
    <w:rsid w:val="00436EBE"/>
    <w:rsid w:val="0043750A"/>
    <w:rsid w:val="004376BE"/>
    <w:rsid w:val="0044046C"/>
    <w:rsid w:val="004404E5"/>
    <w:rsid w:val="00443871"/>
    <w:rsid w:val="00443BB0"/>
    <w:rsid w:val="0044408B"/>
    <w:rsid w:val="00445430"/>
    <w:rsid w:val="0044544F"/>
    <w:rsid w:val="00445E70"/>
    <w:rsid w:val="004463D0"/>
    <w:rsid w:val="00447E51"/>
    <w:rsid w:val="004514C3"/>
    <w:rsid w:val="00452543"/>
    <w:rsid w:val="00452679"/>
    <w:rsid w:val="004527CE"/>
    <w:rsid w:val="004529E1"/>
    <w:rsid w:val="00452E86"/>
    <w:rsid w:val="00453414"/>
    <w:rsid w:val="004534DB"/>
    <w:rsid w:val="004535D7"/>
    <w:rsid w:val="00454338"/>
    <w:rsid w:val="00454F3D"/>
    <w:rsid w:val="00455304"/>
    <w:rsid w:val="00461F78"/>
    <w:rsid w:val="00461F97"/>
    <w:rsid w:val="0046224E"/>
    <w:rsid w:val="00462B40"/>
    <w:rsid w:val="0046528D"/>
    <w:rsid w:val="004653AF"/>
    <w:rsid w:val="004657ED"/>
    <w:rsid w:val="004660DE"/>
    <w:rsid w:val="00467308"/>
    <w:rsid w:val="004676AD"/>
    <w:rsid w:val="00467D21"/>
    <w:rsid w:val="00467FAD"/>
    <w:rsid w:val="00470F07"/>
    <w:rsid w:val="00471FD5"/>
    <w:rsid w:val="0047257C"/>
    <w:rsid w:val="004728C7"/>
    <w:rsid w:val="004728D0"/>
    <w:rsid w:val="00473233"/>
    <w:rsid w:val="004735C8"/>
    <w:rsid w:val="00473756"/>
    <w:rsid w:val="004738D5"/>
    <w:rsid w:val="00474BB9"/>
    <w:rsid w:val="004752E9"/>
    <w:rsid w:val="004754A4"/>
    <w:rsid w:val="004754F4"/>
    <w:rsid w:val="00476C19"/>
    <w:rsid w:val="00476D88"/>
    <w:rsid w:val="00477836"/>
    <w:rsid w:val="00477936"/>
    <w:rsid w:val="004779FC"/>
    <w:rsid w:val="00477E23"/>
    <w:rsid w:val="00480278"/>
    <w:rsid w:val="004802F7"/>
    <w:rsid w:val="00480922"/>
    <w:rsid w:val="00480DB4"/>
    <w:rsid w:val="00481568"/>
    <w:rsid w:val="00481EFC"/>
    <w:rsid w:val="004829B1"/>
    <w:rsid w:val="00482CC9"/>
    <w:rsid w:val="00482EDB"/>
    <w:rsid w:val="0048313F"/>
    <w:rsid w:val="00483C63"/>
    <w:rsid w:val="00484590"/>
    <w:rsid w:val="00484DED"/>
    <w:rsid w:val="004861FE"/>
    <w:rsid w:val="004863EA"/>
    <w:rsid w:val="004863EB"/>
    <w:rsid w:val="00486CD2"/>
    <w:rsid w:val="0048737F"/>
    <w:rsid w:val="0048761C"/>
    <w:rsid w:val="00487CAD"/>
    <w:rsid w:val="00490BBD"/>
    <w:rsid w:val="00490E17"/>
    <w:rsid w:val="0049141F"/>
    <w:rsid w:val="00493EE5"/>
    <w:rsid w:val="004949D8"/>
    <w:rsid w:val="00494F51"/>
    <w:rsid w:val="00495175"/>
    <w:rsid w:val="0049549E"/>
    <w:rsid w:val="004957A2"/>
    <w:rsid w:val="004969A1"/>
    <w:rsid w:val="00496C76"/>
    <w:rsid w:val="004A01B5"/>
    <w:rsid w:val="004A0EE1"/>
    <w:rsid w:val="004A46AD"/>
    <w:rsid w:val="004A4BCB"/>
    <w:rsid w:val="004A50EA"/>
    <w:rsid w:val="004A618C"/>
    <w:rsid w:val="004A7171"/>
    <w:rsid w:val="004A729B"/>
    <w:rsid w:val="004A7706"/>
    <w:rsid w:val="004B0C81"/>
    <w:rsid w:val="004B109F"/>
    <w:rsid w:val="004B1226"/>
    <w:rsid w:val="004B13EF"/>
    <w:rsid w:val="004B275A"/>
    <w:rsid w:val="004B3042"/>
    <w:rsid w:val="004B364F"/>
    <w:rsid w:val="004B3C3E"/>
    <w:rsid w:val="004B625E"/>
    <w:rsid w:val="004B680D"/>
    <w:rsid w:val="004B74CD"/>
    <w:rsid w:val="004B7B4A"/>
    <w:rsid w:val="004C0069"/>
    <w:rsid w:val="004C3E86"/>
    <w:rsid w:val="004C4468"/>
    <w:rsid w:val="004C45B1"/>
    <w:rsid w:val="004C55EB"/>
    <w:rsid w:val="004C5A4F"/>
    <w:rsid w:val="004C7C78"/>
    <w:rsid w:val="004C7D50"/>
    <w:rsid w:val="004D0784"/>
    <w:rsid w:val="004D235D"/>
    <w:rsid w:val="004D23B0"/>
    <w:rsid w:val="004D2952"/>
    <w:rsid w:val="004D2FD4"/>
    <w:rsid w:val="004D32D2"/>
    <w:rsid w:val="004D3658"/>
    <w:rsid w:val="004D5B77"/>
    <w:rsid w:val="004D661E"/>
    <w:rsid w:val="004D6851"/>
    <w:rsid w:val="004D6DDE"/>
    <w:rsid w:val="004D6F39"/>
    <w:rsid w:val="004D707E"/>
    <w:rsid w:val="004D7288"/>
    <w:rsid w:val="004D7877"/>
    <w:rsid w:val="004D7D2C"/>
    <w:rsid w:val="004E0BE2"/>
    <w:rsid w:val="004E0BFB"/>
    <w:rsid w:val="004E11BF"/>
    <w:rsid w:val="004E1CDC"/>
    <w:rsid w:val="004E3F40"/>
    <w:rsid w:val="004E3FE0"/>
    <w:rsid w:val="004E55D1"/>
    <w:rsid w:val="004E5E66"/>
    <w:rsid w:val="004E706B"/>
    <w:rsid w:val="004F096B"/>
    <w:rsid w:val="004F0E4D"/>
    <w:rsid w:val="004F1825"/>
    <w:rsid w:val="004F1B5A"/>
    <w:rsid w:val="004F532D"/>
    <w:rsid w:val="004F55B7"/>
    <w:rsid w:val="004F6396"/>
    <w:rsid w:val="004F6D1B"/>
    <w:rsid w:val="004F73CC"/>
    <w:rsid w:val="004F7551"/>
    <w:rsid w:val="005008B4"/>
    <w:rsid w:val="00501A9E"/>
    <w:rsid w:val="00501F95"/>
    <w:rsid w:val="005024CE"/>
    <w:rsid w:val="005032D8"/>
    <w:rsid w:val="00503446"/>
    <w:rsid w:val="00503B4D"/>
    <w:rsid w:val="00503CB8"/>
    <w:rsid w:val="00503D84"/>
    <w:rsid w:val="005048DE"/>
    <w:rsid w:val="00504EE9"/>
    <w:rsid w:val="00506F91"/>
    <w:rsid w:val="00507CF2"/>
    <w:rsid w:val="00507D41"/>
    <w:rsid w:val="00510064"/>
    <w:rsid w:val="00510326"/>
    <w:rsid w:val="00510DD3"/>
    <w:rsid w:val="00511DF4"/>
    <w:rsid w:val="00512505"/>
    <w:rsid w:val="00512B0A"/>
    <w:rsid w:val="005136FC"/>
    <w:rsid w:val="00514C9D"/>
    <w:rsid w:val="00515F4D"/>
    <w:rsid w:val="005165EB"/>
    <w:rsid w:val="00516BD4"/>
    <w:rsid w:val="005170C0"/>
    <w:rsid w:val="0051719E"/>
    <w:rsid w:val="005205C4"/>
    <w:rsid w:val="005212BD"/>
    <w:rsid w:val="00521649"/>
    <w:rsid w:val="00521750"/>
    <w:rsid w:val="005228E8"/>
    <w:rsid w:val="00523305"/>
    <w:rsid w:val="00523BC3"/>
    <w:rsid w:val="0052425D"/>
    <w:rsid w:val="00524577"/>
    <w:rsid w:val="0052506C"/>
    <w:rsid w:val="00525389"/>
    <w:rsid w:val="0052601B"/>
    <w:rsid w:val="00530811"/>
    <w:rsid w:val="00531339"/>
    <w:rsid w:val="00531462"/>
    <w:rsid w:val="00531780"/>
    <w:rsid w:val="00531DCC"/>
    <w:rsid w:val="00532F16"/>
    <w:rsid w:val="00533101"/>
    <w:rsid w:val="00535F19"/>
    <w:rsid w:val="00537F6C"/>
    <w:rsid w:val="00540241"/>
    <w:rsid w:val="0054107E"/>
    <w:rsid w:val="005424F8"/>
    <w:rsid w:val="00543767"/>
    <w:rsid w:val="005442E8"/>
    <w:rsid w:val="0054442C"/>
    <w:rsid w:val="00544A5B"/>
    <w:rsid w:val="00544EDC"/>
    <w:rsid w:val="00545086"/>
    <w:rsid w:val="0054701F"/>
    <w:rsid w:val="005476C5"/>
    <w:rsid w:val="00547D8F"/>
    <w:rsid w:val="00550111"/>
    <w:rsid w:val="00550285"/>
    <w:rsid w:val="005504E4"/>
    <w:rsid w:val="00550D3E"/>
    <w:rsid w:val="00550F1A"/>
    <w:rsid w:val="00553935"/>
    <w:rsid w:val="005539C2"/>
    <w:rsid w:val="00553C5B"/>
    <w:rsid w:val="00553F0F"/>
    <w:rsid w:val="00553FFB"/>
    <w:rsid w:val="0055462E"/>
    <w:rsid w:val="00554B8E"/>
    <w:rsid w:val="005571E6"/>
    <w:rsid w:val="005572F2"/>
    <w:rsid w:val="00557B2D"/>
    <w:rsid w:val="00557C18"/>
    <w:rsid w:val="00557D08"/>
    <w:rsid w:val="0056038A"/>
    <w:rsid w:val="0056080B"/>
    <w:rsid w:val="00561380"/>
    <w:rsid w:val="00562113"/>
    <w:rsid w:val="00562202"/>
    <w:rsid w:val="00562A89"/>
    <w:rsid w:val="00562ED0"/>
    <w:rsid w:val="00563408"/>
    <w:rsid w:val="00564233"/>
    <w:rsid w:val="0056487D"/>
    <w:rsid w:val="00564C32"/>
    <w:rsid w:val="00564C64"/>
    <w:rsid w:val="005650DF"/>
    <w:rsid w:val="00566208"/>
    <w:rsid w:val="00566F51"/>
    <w:rsid w:val="0056707F"/>
    <w:rsid w:val="00567A83"/>
    <w:rsid w:val="0057090A"/>
    <w:rsid w:val="00570A10"/>
    <w:rsid w:val="0057146C"/>
    <w:rsid w:val="005728AA"/>
    <w:rsid w:val="005728B7"/>
    <w:rsid w:val="00572EBE"/>
    <w:rsid w:val="00573FAC"/>
    <w:rsid w:val="00574511"/>
    <w:rsid w:val="0057464D"/>
    <w:rsid w:val="005752A1"/>
    <w:rsid w:val="00576AF6"/>
    <w:rsid w:val="00576F72"/>
    <w:rsid w:val="005776DA"/>
    <w:rsid w:val="005779F6"/>
    <w:rsid w:val="005808F4"/>
    <w:rsid w:val="005812B1"/>
    <w:rsid w:val="005813EC"/>
    <w:rsid w:val="005823A1"/>
    <w:rsid w:val="005836F8"/>
    <w:rsid w:val="00584A88"/>
    <w:rsid w:val="00584BC2"/>
    <w:rsid w:val="00584E20"/>
    <w:rsid w:val="00585F71"/>
    <w:rsid w:val="00586683"/>
    <w:rsid w:val="005868E8"/>
    <w:rsid w:val="00586D68"/>
    <w:rsid w:val="0059086F"/>
    <w:rsid w:val="005908EF"/>
    <w:rsid w:val="00590E62"/>
    <w:rsid w:val="00591041"/>
    <w:rsid w:val="005918FA"/>
    <w:rsid w:val="005931F1"/>
    <w:rsid w:val="005938A7"/>
    <w:rsid w:val="00593D4B"/>
    <w:rsid w:val="005946B9"/>
    <w:rsid w:val="00594996"/>
    <w:rsid w:val="00594AEE"/>
    <w:rsid w:val="005967E8"/>
    <w:rsid w:val="00596B06"/>
    <w:rsid w:val="00596C8B"/>
    <w:rsid w:val="00596D00"/>
    <w:rsid w:val="00597508"/>
    <w:rsid w:val="005A0DC1"/>
    <w:rsid w:val="005A11D0"/>
    <w:rsid w:val="005A18CB"/>
    <w:rsid w:val="005A1F03"/>
    <w:rsid w:val="005A3F05"/>
    <w:rsid w:val="005A4EA3"/>
    <w:rsid w:val="005A5A4C"/>
    <w:rsid w:val="005A5BF3"/>
    <w:rsid w:val="005A6C4F"/>
    <w:rsid w:val="005A702F"/>
    <w:rsid w:val="005A757C"/>
    <w:rsid w:val="005A7D6D"/>
    <w:rsid w:val="005A7E2E"/>
    <w:rsid w:val="005B00B3"/>
    <w:rsid w:val="005B00BC"/>
    <w:rsid w:val="005B2A3A"/>
    <w:rsid w:val="005B3FD5"/>
    <w:rsid w:val="005B49C0"/>
    <w:rsid w:val="005B58E1"/>
    <w:rsid w:val="005B6687"/>
    <w:rsid w:val="005B699C"/>
    <w:rsid w:val="005C16FE"/>
    <w:rsid w:val="005C20FA"/>
    <w:rsid w:val="005C2242"/>
    <w:rsid w:val="005C304C"/>
    <w:rsid w:val="005C3DDD"/>
    <w:rsid w:val="005C40FC"/>
    <w:rsid w:val="005C494C"/>
    <w:rsid w:val="005C4BE9"/>
    <w:rsid w:val="005C4D79"/>
    <w:rsid w:val="005C53C0"/>
    <w:rsid w:val="005C5908"/>
    <w:rsid w:val="005C6E4D"/>
    <w:rsid w:val="005C7009"/>
    <w:rsid w:val="005D043B"/>
    <w:rsid w:val="005D2A72"/>
    <w:rsid w:val="005D3810"/>
    <w:rsid w:val="005D384B"/>
    <w:rsid w:val="005D3872"/>
    <w:rsid w:val="005D4CBB"/>
    <w:rsid w:val="005D5087"/>
    <w:rsid w:val="005D529F"/>
    <w:rsid w:val="005E0586"/>
    <w:rsid w:val="005E081D"/>
    <w:rsid w:val="005E0A5C"/>
    <w:rsid w:val="005E21C1"/>
    <w:rsid w:val="005E2B1F"/>
    <w:rsid w:val="005E3D58"/>
    <w:rsid w:val="005E4251"/>
    <w:rsid w:val="005E43E1"/>
    <w:rsid w:val="005E5630"/>
    <w:rsid w:val="005E61A8"/>
    <w:rsid w:val="005E67A6"/>
    <w:rsid w:val="005E6C21"/>
    <w:rsid w:val="005E6D6B"/>
    <w:rsid w:val="005E6F39"/>
    <w:rsid w:val="005E703B"/>
    <w:rsid w:val="005F02B8"/>
    <w:rsid w:val="005F053E"/>
    <w:rsid w:val="005F1448"/>
    <w:rsid w:val="005F14DC"/>
    <w:rsid w:val="005F1F79"/>
    <w:rsid w:val="005F26F9"/>
    <w:rsid w:val="005F275C"/>
    <w:rsid w:val="005F2B98"/>
    <w:rsid w:val="005F3122"/>
    <w:rsid w:val="005F35DE"/>
    <w:rsid w:val="005F365A"/>
    <w:rsid w:val="005F36A9"/>
    <w:rsid w:val="005F3A2A"/>
    <w:rsid w:val="005F3D39"/>
    <w:rsid w:val="005F5AD6"/>
    <w:rsid w:val="005F5E77"/>
    <w:rsid w:val="005F6419"/>
    <w:rsid w:val="005F6F7B"/>
    <w:rsid w:val="005F6FEB"/>
    <w:rsid w:val="005F7A4A"/>
    <w:rsid w:val="00600630"/>
    <w:rsid w:val="00600B9B"/>
    <w:rsid w:val="00600F3B"/>
    <w:rsid w:val="00601ECF"/>
    <w:rsid w:val="00601FED"/>
    <w:rsid w:val="006020FB"/>
    <w:rsid w:val="00602498"/>
    <w:rsid w:val="0060407B"/>
    <w:rsid w:val="00604420"/>
    <w:rsid w:val="00604A7A"/>
    <w:rsid w:val="00605ACB"/>
    <w:rsid w:val="00605BEC"/>
    <w:rsid w:val="00606679"/>
    <w:rsid w:val="0060737B"/>
    <w:rsid w:val="006078F1"/>
    <w:rsid w:val="00607FCA"/>
    <w:rsid w:val="00611950"/>
    <w:rsid w:val="0061269F"/>
    <w:rsid w:val="00612BEB"/>
    <w:rsid w:val="00612FDF"/>
    <w:rsid w:val="0061424E"/>
    <w:rsid w:val="00614B12"/>
    <w:rsid w:val="00614EA7"/>
    <w:rsid w:val="00615227"/>
    <w:rsid w:val="006168A7"/>
    <w:rsid w:val="00616D40"/>
    <w:rsid w:val="00616EE9"/>
    <w:rsid w:val="00617400"/>
    <w:rsid w:val="006207AD"/>
    <w:rsid w:val="00621ABE"/>
    <w:rsid w:val="00623478"/>
    <w:rsid w:val="00623ED4"/>
    <w:rsid w:val="0062504C"/>
    <w:rsid w:val="006259F0"/>
    <w:rsid w:val="00625DE5"/>
    <w:rsid w:val="00626B97"/>
    <w:rsid w:val="00627138"/>
    <w:rsid w:val="00627251"/>
    <w:rsid w:val="0062756D"/>
    <w:rsid w:val="006279A8"/>
    <w:rsid w:val="00627AF3"/>
    <w:rsid w:val="00627D09"/>
    <w:rsid w:val="00630911"/>
    <w:rsid w:val="00630CDD"/>
    <w:rsid w:val="00631564"/>
    <w:rsid w:val="00632A7E"/>
    <w:rsid w:val="00633506"/>
    <w:rsid w:val="00636058"/>
    <w:rsid w:val="00636233"/>
    <w:rsid w:val="00636556"/>
    <w:rsid w:val="00637CB2"/>
    <w:rsid w:val="006408B8"/>
    <w:rsid w:val="00641201"/>
    <w:rsid w:val="00641D73"/>
    <w:rsid w:val="00641ECC"/>
    <w:rsid w:val="00644BF9"/>
    <w:rsid w:val="00645006"/>
    <w:rsid w:val="00646350"/>
    <w:rsid w:val="00646DF3"/>
    <w:rsid w:val="006471A7"/>
    <w:rsid w:val="00650B95"/>
    <w:rsid w:val="00651653"/>
    <w:rsid w:val="006519FD"/>
    <w:rsid w:val="0065225F"/>
    <w:rsid w:val="006529B7"/>
    <w:rsid w:val="0065436B"/>
    <w:rsid w:val="006543D0"/>
    <w:rsid w:val="00654456"/>
    <w:rsid w:val="00654E93"/>
    <w:rsid w:val="0065541B"/>
    <w:rsid w:val="0065580D"/>
    <w:rsid w:val="00656978"/>
    <w:rsid w:val="00656B44"/>
    <w:rsid w:val="00657494"/>
    <w:rsid w:val="006602B1"/>
    <w:rsid w:val="00660E01"/>
    <w:rsid w:val="006615D8"/>
    <w:rsid w:val="006622FA"/>
    <w:rsid w:val="00662B81"/>
    <w:rsid w:val="00664950"/>
    <w:rsid w:val="00666EBB"/>
    <w:rsid w:val="00667251"/>
    <w:rsid w:val="006672C5"/>
    <w:rsid w:val="00673BD5"/>
    <w:rsid w:val="0067409F"/>
    <w:rsid w:val="00675E0A"/>
    <w:rsid w:val="00680E87"/>
    <w:rsid w:val="00681201"/>
    <w:rsid w:val="0068281A"/>
    <w:rsid w:val="00682B33"/>
    <w:rsid w:val="00683220"/>
    <w:rsid w:val="006835A6"/>
    <w:rsid w:val="0068364D"/>
    <w:rsid w:val="00683BB1"/>
    <w:rsid w:val="00684233"/>
    <w:rsid w:val="006867BB"/>
    <w:rsid w:val="00686C11"/>
    <w:rsid w:val="00687FA0"/>
    <w:rsid w:val="00690D1F"/>
    <w:rsid w:val="00691648"/>
    <w:rsid w:val="006919A6"/>
    <w:rsid w:val="0069215E"/>
    <w:rsid w:val="0069223E"/>
    <w:rsid w:val="006926A5"/>
    <w:rsid w:val="00692A3B"/>
    <w:rsid w:val="0069390A"/>
    <w:rsid w:val="00693ABB"/>
    <w:rsid w:val="006959D4"/>
    <w:rsid w:val="00695E4B"/>
    <w:rsid w:val="00695E51"/>
    <w:rsid w:val="006960F3"/>
    <w:rsid w:val="00696407"/>
    <w:rsid w:val="00696827"/>
    <w:rsid w:val="006970AB"/>
    <w:rsid w:val="006A19DF"/>
    <w:rsid w:val="006A1A10"/>
    <w:rsid w:val="006A34DC"/>
    <w:rsid w:val="006A3F8A"/>
    <w:rsid w:val="006A41A7"/>
    <w:rsid w:val="006A4348"/>
    <w:rsid w:val="006A5001"/>
    <w:rsid w:val="006A590F"/>
    <w:rsid w:val="006A6450"/>
    <w:rsid w:val="006A776A"/>
    <w:rsid w:val="006A7B30"/>
    <w:rsid w:val="006B1098"/>
    <w:rsid w:val="006B1142"/>
    <w:rsid w:val="006B12DC"/>
    <w:rsid w:val="006B18CC"/>
    <w:rsid w:val="006B2AAE"/>
    <w:rsid w:val="006B4BD3"/>
    <w:rsid w:val="006B57B9"/>
    <w:rsid w:val="006B599E"/>
    <w:rsid w:val="006B5EA9"/>
    <w:rsid w:val="006B608B"/>
    <w:rsid w:val="006B61AD"/>
    <w:rsid w:val="006B66A9"/>
    <w:rsid w:val="006B6F51"/>
    <w:rsid w:val="006B7010"/>
    <w:rsid w:val="006B71B2"/>
    <w:rsid w:val="006B7538"/>
    <w:rsid w:val="006B7632"/>
    <w:rsid w:val="006B7FE2"/>
    <w:rsid w:val="006C21E4"/>
    <w:rsid w:val="006C2DA7"/>
    <w:rsid w:val="006C327D"/>
    <w:rsid w:val="006C3727"/>
    <w:rsid w:val="006C3BDD"/>
    <w:rsid w:val="006C3C8A"/>
    <w:rsid w:val="006C5CF3"/>
    <w:rsid w:val="006C6763"/>
    <w:rsid w:val="006C686D"/>
    <w:rsid w:val="006C6D8C"/>
    <w:rsid w:val="006C6F7B"/>
    <w:rsid w:val="006D27B4"/>
    <w:rsid w:val="006D3276"/>
    <w:rsid w:val="006D333C"/>
    <w:rsid w:val="006D417D"/>
    <w:rsid w:val="006D5218"/>
    <w:rsid w:val="006D53F2"/>
    <w:rsid w:val="006D5798"/>
    <w:rsid w:val="006D5DE3"/>
    <w:rsid w:val="006D6146"/>
    <w:rsid w:val="006D6947"/>
    <w:rsid w:val="006D725E"/>
    <w:rsid w:val="006D78CD"/>
    <w:rsid w:val="006E018E"/>
    <w:rsid w:val="006E077A"/>
    <w:rsid w:val="006E0AFF"/>
    <w:rsid w:val="006E1D9A"/>
    <w:rsid w:val="006E324E"/>
    <w:rsid w:val="006E4D2C"/>
    <w:rsid w:val="006E5E9E"/>
    <w:rsid w:val="006E61C6"/>
    <w:rsid w:val="006E620E"/>
    <w:rsid w:val="006E6642"/>
    <w:rsid w:val="006E66B9"/>
    <w:rsid w:val="006E684C"/>
    <w:rsid w:val="006E699D"/>
    <w:rsid w:val="006E6F9C"/>
    <w:rsid w:val="006F11A0"/>
    <w:rsid w:val="006F151C"/>
    <w:rsid w:val="006F16CA"/>
    <w:rsid w:val="006F18AC"/>
    <w:rsid w:val="006F3225"/>
    <w:rsid w:val="006F3402"/>
    <w:rsid w:val="006F50D8"/>
    <w:rsid w:val="006F5117"/>
    <w:rsid w:val="006F5AB4"/>
    <w:rsid w:val="00701A99"/>
    <w:rsid w:val="007021C8"/>
    <w:rsid w:val="00703328"/>
    <w:rsid w:val="007037FC"/>
    <w:rsid w:val="00703929"/>
    <w:rsid w:val="00703FF1"/>
    <w:rsid w:val="00704719"/>
    <w:rsid w:val="00705911"/>
    <w:rsid w:val="00707587"/>
    <w:rsid w:val="007077BA"/>
    <w:rsid w:val="0070793E"/>
    <w:rsid w:val="00707EF8"/>
    <w:rsid w:val="0071076E"/>
    <w:rsid w:val="00710E55"/>
    <w:rsid w:val="0071147C"/>
    <w:rsid w:val="00711AA2"/>
    <w:rsid w:val="00711AB5"/>
    <w:rsid w:val="00712A69"/>
    <w:rsid w:val="00713122"/>
    <w:rsid w:val="0071318B"/>
    <w:rsid w:val="00713AAF"/>
    <w:rsid w:val="007145FF"/>
    <w:rsid w:val="00714B3F"/>
    <w:rsid w:val="0071630F"/>
    <w:rsid w:val="00716F74"/>
    <w:rsid w:val="00721713"/>
    <w:rsid w:val="00722C82"/>
    <w:rsid w:val="00722F7A"/>
    <w:rsid w:val="007230FB"/>
    <w:rsid w:val="0072427B"/>
    <w:rsid w:val="00726C51"/>
    <w:rsid w:val="00726E9A"/>
    <w:rsid w:val="00727163"/>
    <w:rsid w:val="00727E42"/>
    <w:rsid w:val="00727FBD"/>
    <w:rsid w:val="00731E57"/>
    <w:rsid w:val="00734405"/>
    <w:rsid w:val="00734632"/>
    <w:rsid w:val="00734CFB"/>
    <w:rsid w:val="00734D08"/>
    <w:rsid w:val="0073515C"/>
    <w:rsid w:val="00735B9A"/>
    <w:rsid w:val="00736938"/>
    <w:rsid w:val="00736F84"/>
    <w:rsid w:val="007370DF"/>
    <w:rsid w:val="007405DB"/>
    <w:rsid w:val="00740B45"/>
    <w:rsid w:val="00740DD1"/>
    <w:rsid w:val="00740E32"/>
    <w:rsid w:val="00741095"/>
    <w:rsid w:val="007411E6"/>
    <w:rsid w:val="00742587"/>
    <w:rsid w:val="00742799"/>
    <w:rsid w:val="007427EE"/>
    <w:rsid w:val="00742AC9"/>
    <w:rsid w:val="00743B2D"/>
    <w:rsid w:val="007442FF"/>
    <w:rsid w:val="00744431"/>
    <w:rsid w:val="0074470B"/>
    <w:rsid w:val="00744BE8"/>
    <w:rsid w:val="00744DFE"/>
    <w:rsid w:val="007450C4"/>
    <w:rsid w:val="00745ACA"/>
    <w:rsid w:val="00746010"/>
    <w:rsid w:val="0074690A"/>
    <w:rsid w:val="007505B4"/>
    <w:rsid w:val="00750DCB"/>
    <w:rsid w:val="00750F9A"/>
    <w:rsid w:val="00751032"/>
    <w:rsid w:val="00751515"/>
    <w:rsid w:val="0075224D"/>
    <w:rsid w:val="007524E4"/>
    <w:rsid w:val="00752578"/>
    <w:rsid w:val="007527CD"/>
    <w:rsid w:val="00753C88"/>
    <w:rsid w:val="0075422E"/>
    <w:rsid w:val="00754F1B"/>
    <w:rsid w:val="00754FC9"/>
    <w:rsid w:val="00755204"/>
    <w:rsid w:val="007554D8"/>
    <w:rsid w:val="00756570"/>
    <w:rsid w:val="0075662A"/>
    <w:rsid w:val="0075759D"/>
    <w:rsid w:val="00757827"/>
    <w:rsid w:val="00757DDA"/>
    <w:rsid w:val="00761BF0"/>
    <w:rsid w:val="007626F3"/>
    <w:rsid w:val="00764FC6"/>
    <w:rsid w:val="00765100"/>
    <w:rsid w:val="00765423"/>
    <w:rsid w:val="0076633F"/>
    <w:rsid w:val="007674A5"/>
    <w:rsid w:val="007674EF"/>
    <w:rsid w:val="00767FD6"/>
    <w:rsid w:val="0077091E"/>
    <w:rsid w:val="0077097D"/>
    <w:rsid w:val="00771078"/>
    <w:rsid w:val="0077118E"/>
    <w:rsid w:val="00771212"/>
    <w:rsid w:val="007716FA"/>
    <w:rsid w:val="00771DEF"/>
    <w:rsid w:val="007720D9"/>
    <w:rsid w:val="007725C5"/>
    <w:rsid w:val="00773D60"/>
    <w:rsid w:val="007748C7"/>
    <w:rsid w:val="007756C1"/>
    <w:rsid w:val="007757B2"/>
    <w:rsid w:val="0077773C"/>
    <w:rsid w:val="00780200"/>
    <w:rsid w:val="00780BC3"/>
    <w:rsid w:val="00781169"/>
    <w:rsid w:val="00781434"/>
    <w:rsid w:val="0078157D"/>
    <w:rsid w:val="007818E3"/>
    <w:rsid w:val="00781964"/>
    <w:rsid w:val="00782509"/>
    <w:rsid w:val="00783494"/>
    <w:rsid w:val="0078443F"/>
    <w:rsid w:val="007848D9"/>
    <w:rsid w:val="00784D14"/>
    <w:rsid w:val="007850ED"/>
    <w:rsid w:val="00785232"/>
    <w:rsid w:val="0078572A"/>
    <w:rsid w:val="007865B5"/>
    <w:rsid w:val="00787357"/>
    <w:rsid w:val="00787C60"/>
    <w:rsid w:val="00790085"/>
    <w:rsid w:val="00790EE3"/>
    <w:rsid w:val="0079129F"/>
    <w:rsid w:val="007914C1"/>
    <w:rsid w:val="00791509"/>
    <w:rsid w:val="00791EC1"/>
    <w:rsid w:val="007923B9"/>
    <w:rsid w:val="00792D3E"/>
    <w:rsid w:val="00794180"/>
    <w:rsid w:val="00794432"/>
    <w:rsid w:val="007949E2"/>
    <w:rsid w:val="00794C3E"/>
    <w:rsid w:val="007959AD"/>
    <w:rsid w:val="00795EF5"/>
    <w:rsid w:val="007961CB"/>
    <w:rsid w:val="00797304"/>
    <w:rsid w:val="0079797E"/>
    <w:rsid w:val="00797A41"/>
    <w:rsid w:val="007A0A61"/>
    <w:rsid w:val="007A12F5"/>
    <w:rsid w:val="007A1380"/>
    <w:rsid w:val="007A25F4"/>
    <w:rsid w:val="007A26EA"/>
    <w:rsid w:val="007A2A7F"/>
    <w:rsid w:val="007A474C"/>
    <w:rsid w:val="007A64C8"/>
    <w:rsid w:val="007A67EE"/>
    <w:rsid w:val="007A798D"/>
    <w:rsid w:val="007A7D94"/>
    <w:rsid w:val="007B0083"/>
    <w:rsid w:val="007B18D2"/>
    <w:rsid w:val="007B2048"/>
    <w:rsid w:val="007B32F7"/>
    <w:rsid w:val="007B3802"/>
    <w:rsid w:val="007B3F5A"/>
    <w:rsid w:val="007B54C6"/>
    <w:rsid w:val="007B5DCE"/>
    <w:rsid w:val="007B6BAB"/>
    <w:rsid w:val="007B6E69"/>
    <w:rsid w:val="007C3B7B"/>
    <w:rsid w:val="007C3ED0"/>
    <w:rsid w:val="007C3FCD"/>
    <w:rsid w:val="007C4917"/>
    <w:rsid w:val="007C4A9A"/>
    <w:rsid w:val="007C6230"/>
    <w:rsid w:val="007C6770"/>
    <w:rsid w:val="007C755C"/>
    <w:rsid w:val="007C7649"/>
    <w:rsid w:val="007D063F"/>
    <w:rsid w:val="007D2B36"/>
    <w:rsid w:val="007D3C20"/>
    <w:rsid w:val="007D4C6A"/>
    <w:rsid w:val="007D5044"/>
    <w:rsid w:val="007D570A"/>
    <w:rsid w:val="007D5A71"/>
    <w:rsid w:val="007D6FB3"/>
    <w:rsid w:val="007D74DC"/>
    <w:rsid w:val="007D7B8A"/>
    <w:rsid w:val="007D7CC9"/>
    <w:rsid w:val="007D7E8D"/>
    <w:rsid w:val="007E0515"/>
    <w:rsid w:val="007E0B75"/>
    <w:rsid w:val="007E124A"/>
    <w:rsid w:val="007E1D16"/>
    <w:rsid w:val="007E29C7"/>
    <w:rsid w:val="007E2EAA"/>
    <w:rsid w:val="007E36F4"/>
    <w:rsid w:val="007E427B"/>
    <w:rsid w:val="007E4692"/>
    <w:rsid w:val="007E48DF"/>
    <w:rsid w:val="007E54CF"/>
    <w:rsid w:val="007E6494"/>
    <w:rsid w:val="007E653C"/>
    <w:rsid w:val="007F0280"/>
    <w:rsid w:val="007F0A7E"/>
    <w:rsid w:val="007F187B"/>
    <w:rsid w:val="007F193F"/>
    <w:rsid w:val="007F28B1"/>
    <w:rsid w:val="007F3A9A"/>
    <w:rsid w:val="007F4500"/>
    <w:rsid w:val="007F4B34"/>
    <w:rsid w:val="007F4B85"/>
    <w:rsid w:val="007F6303"/>
    <w:rsid w:val="007F632E"/>
    <w:rsid w:val="007F72E3"/>
    <w:rsid w:val="007F79D6"/>
    <w:rsid w:val="00800117"/>
    <w:rsid w:val="008002E4"/>
    <w:rsid w:val="0080198B"/>
    <w:rsid w:val="00803187"/>
    <w:rsid w:val="00803775"/>
    <w:rsid w:val="0080639D"/>
    <w:rsid w:val="00806A76"/>
    <w:rsid w:val="00807655"/>
    <w:rsid w:val="0080784F"/>
    <w:rsid w:val="00807FC8"/>
    <w:rsid w:val="00810671"/>
    <w:rsid w:val="00811C9D"/>
    <w:rsid w:val="00811D7B"/>
    <w:rsid w:val="00811FA2"/>
    <w:rsid w:val="0081220D"/>
    <w:rsid w:val="00812928"/>
    <w:rsid w:val="00813CA8"/>
    <w:rsid w:val="00814DE1"/>
    <w:rsid w:val="00815CC8"/>
    <w:rsid w:val="00815EB7"/>
    <w:rsid w:val="0081623A"/>
    <w:rsid w:val="008164AF"/>
    <w:rsid w:val="008167CD"/>
    <w:rsid w:val="008167E8"/>
    <w:rsid w:val="00816C80"/>
    <w:rsid w:val="00816DDD"/>
    <w:rsid w:val="00817439"/>
    <w:rsid w:val="00820046"/>
    <w:rsid w:val="00820CE4"/>
    <w:rsid w:val="00820D5A"/>
    <w:rsid w:val="00822CD7"/>
    <w:rsid w:val="00822D92"/>
    <w:rsid w:val="00822F60"/>
    <w:rsid w:val="00823078"/>
    <w:rsid w:val="008240B8"/>
    <w:rsid w:val="00824964"/>
    <w:rsid w:val="00824EFD"/>
    <w:rsid w:val="00825CE2"/>
    <w:rsid w:val="008269A0"/>
    <w:rsid w:val="00826B57"/>
    <w:rsid w:val="00827759"/>
    <w:rsid w:val="0083096E"/>
    <w:rsid w:val="00830FB9"/>
    <w:rsid w:val="00831E4D"/>
    <w:rsid w:val="00832281"/>
    <w:rsid w:val="00832452"/>
    <w:rsid w:val="008326DC"/>
    <w:rsid w:val="00832CC2"/>
    <w:rsid w:val="00833305"/>
    <w:rsid w:val="00833922"/>
    <w:rsid w:val="00834F6D"/>
    <w:rsid w:val="00836E32"/>
    <w:rsid w:val="008370AA"/>
    <w:rsid w:val="00840A3F"/>
    <w:rsid w:val="00840BAE"/>
    <w:rsid w:val="008416AB"/>
    <w:rsid w:val="00841BCD"/>
    <w:rsid w:val="00842528"/>
    <w:rsid w:val="00843379"/>
    <w:rsid w:val="008433D9"/>
    <w:rsid w:val="00844C66"/>
    <w:rsid w:val="00844E16"/>
    <w:rsid w:val="00846C76"/>
    <w:rsid w:val="00847158"/>
    <w:rsid w:val="00850095"/>
    <w:rsid w:val="00850168"/>
    <w:rsid w:val="00850480"/>
    <w:rsid w:val="008506A3"/>
    <w:rsid w:val="0085170F"/>
    <w:rsid w:val="0085257C"/>
    <w:rsid w:val="00852650"/>
    <w:rsid w:val="008526B9"/>
    <w:rsid w:val="008531B1"/>
    <w:rsid w:val="00853B11"/>
    <w:rsid w:val="008544F2"/>
    <w:rsid w:val="008547E0"/>
    <w:rsid w:val="0085660F"/>
    <w:rsid w:val="008572EC"/>
    <w:rsid w:val="0085797A"/>
    <w:rsid w:val="008607D3"/>
    <w:rsid w:val="008622F0"/>
    <w:rsid w:val="0086265D"/>
    <w:rsid w:val="00864058"/>
    <w:rsid w:val="00864584"/>
    <w:rsid w:val="0086640B"/>
    <w:rsid w:val="0086694D"/>
    <w:rsid w:val="00867048"/>
    <w:rsid w:val="008675EA"/>
    <w:rsid w:val="00867855"/>
    <w:rsid w:val="00870647"/>
    <w:rsid w:val="00871025"/>
    <w:rsid w:val="008712C9"/>
    <w:rsid w:val="008715B2"/>
    <w:rsid w:val="00871D91"/>
    <w:rsid w:val="00871E95"/>
    <w:rsid w:val="00872308"/>
    <w:rsid w:val="00872436"/>
    <w:rsid w:val="008734F7"/>
    <w:rsid w:val="008739F7"/>
    <w:rsid w:val="00873E4A"/>
    <w:rsid w:val="00875A64"/>
    <w:rsid w:val="008769E3"/>
    <w:rsid w:val="00876B3D"/>
    <w:rsid w:val="00876F5E"/>
    <w:rsid w:val="0087734C"/>
    <w:rsid w:val="00877EC8"/>
    <w:rsid w:val="00881976"/>
    <w:rsid w:val="008826C1"/>
    <w:rsid w:val="00882865"/>
    <w:rsid w:val="008828C2"/>
    <w:rsid w:val="0088493D"/>
    <w:rsid w:val="00885327"/>
    <w:rsid w:val="00885A76"/>
    <w:rsid w:val="008861BD"/>
    <w:rsid w:val="00886AB0"/>
    <w:rsid w:val="00886E87"/>
    <w:rsid w:val="00890A52"/>
    <w:rsid w:val="008910DC"/>
    <w:rsid w:val="008934B8"/>
    <w:rsid w:val="00893D1E"/>
    <w:rsid w:val="008942C1"/>
    <w:rsid w:val="0089456F"/>
    <w:rsid w:val="00896775"/>
    <w:rsid w:val="008975A1"/>
    <w:rsid w:val="008A00BF"/>
    <w:rsid w:val="008A139F"/>
    <w:rsid w:val="008A2052"/>
    <w:rsid w:val="008A210A"/>
    <w:rsid w:val="008A2566"/>
    <w:rsid w:val="008A27C7"/>
    <w:rsid w:val="008A2D4B"/>
    <w:rsid w:val="008A38EB"/>
    <w:rsid w:val="008A415B"/>
    <w:rsid w:val="008A43C9"/>
    <w:rsid w:val="008A4C0C"/>
    <w:rsid w:val="008A4C2C"/>
    <w:rsid w:val="008A5D19"/>
    <w:rsid w:val="008A6241"/>
    <w:rsid w:val="008A65E0"/>
    <w:rsid w:val="008A6BEC"/>
    <w:rsid w:val="008A6EE8"/>
    <w:rsid w:val="008A7F92"/>
    <w:rsid w:val="008B0054"/>
    <w:rsid w:val="008B0089"/>
    <w:rsid w:val="008B1BE6"/>
    <w:rsid w:val="008B1C81"/>
    <w:rsid w:val="008B2725"/>
    <w:rsid w:val="008B31E0"/>
    <w:rsid w:val="008B57D2"/>
    <w:rsid w:val="008B58B0"/>
    <w:rsid w:val="008B681C"/>
    <w:rsid w:val="008B6AD4"/>
    <w:rsid w:val="008C0477"/>
    <w:rsid w:val="008C2497"/>
    <w:rsid w:val="008C27C8"/>
    <w:rsid w:val="008C39F6"/>
    <w:rsid w:val="008C3AFB"/>
    <w:rsid w:val="008C3D06"/>
    <w:rsid w:val="008C3ECC"/>
    <w:rsid w:val="008C4996"/>
    <w:rsid w:val="008C67B9"/>
    <w:rsid w:val="008C6C4C"/>
    <w:rsid w:val="008C6DBA"/>
    <w:rsid w:val="008C74BB"/>
    <w:rsid w:val="008C7793"/>
    <w:rsid w:val="008C7EE9"/>
    <w:rsid w:val="008D0472"/>
    <w:rsid w:val="008D056E"/>
    <w:rsid w:val="008D067B"/>
    <w:rsid w:val="008D0F51"/>
    <w:rsid w:val="008D1150"/>
    <w:rsid w:val="008D2CEB"/>
    <w:rsid w:val="008D2D0B"/>
    <w:rsid w:val="008D321E"/>
    <w:rsid w:val="008D3228"/>
    <w:rsid w:val="008D3523"/>
    <w:rsid w:val="008D4934"/>
    <w:rsid w:val="008D4A82"/>
    <w:rsid w:val="008D5807"/>
    <w:rsid w:val="008D5978"/>
    <w:rsid w:val="008D5CDE"/>
    <w:rsid w:val="008D68BD"/>
    <w:rsid w:val="008D76A0"/>
    <w:rsid w:val="008E05B7"/>
    <w:rsid w:val="008E0997"/>
    <w:rsid w:val="008E0CD9"/>
    <w:rsid w:val="008E15A0"/>
    <w:rsid w:val="008E1B4F"/>
    <w:rsid w:val="008E2C17"/>
    <w:rsid w:val="008E3DF8"/>
    <w:rsid w:val="008E4767"/>
    <w:rsid w:val="008E5361"/>
    <w:rsid w:val="008E5B02"/>
    <w:rsid w:val="008E5E03"/>
    <w:rsid w:val="008E7869"/>
    <w:rsid w:val="008E7D7C"/>
    <w:rsid w:val="008F0A14"/>
    <w:rsid w:val="008F0EF9"/>
    <w:rsid w:val="008F17D9"/>
    <w:rsid w:val="008F20F0"/>
    <w:rsid w:val="008F49F8"/>
    <w:rsid w:val="008F5553"/>
    <w:rsid w:val="008F6A4F"/>
    <w:rsid w:val="008F6E09"/>
    <w:rsid w:val="009001CC"/>
    <w:rsid w:val="00900B28"/>
    <w:rsid w:val="00900EC0"/>
    <w:rsid w:val="009012A5"/>
    <w:rsid w:val="009023D1"/>
    <w:rsid w:val="00902CF3"/>
    <w:rsid w:val="00902D38"/>
    <w:rsid w:val="009042BD"/>
    <w:rsid w:val="00904592"/>
    <w:rsid w:val="009058BF"/>
    <w:rsid w:val="009060D7"/>
    <w:rsid w:val="009061BF"/>
    <w:rsid w:val="00910D2F"/>
    <w:rsid w:val="00911F39"/>
    <w:rsid w:val="009126D4"/>
    <w:rsid w:val="00913701"/>
    <w:rsid w:val="00913986"/>
    <w:rsid w:val="00913A24"/>
    <w:rsid w:val="00914FC2"/>
    <w:rsid w:val="00915933"/>
    <w:rsid w:val="009175A0"/>
    <w:rsid w:val="00917D5A"/>
    <w:rsid w:val="00917ED7"/>
    <w:rsid w:val="00920246"/>
    <w:rsid w:val="0092094B"/>
    <w:rsid w:val="00920AAF"/>
    <w:rsid w:val="00920AF9"/>
    <w:rsid w:val="00920CF0"/>
    <w:rsid w:val="00921DDC"/>
    <w:rsid w:val="00922855"/>
    <w:rsid w:val="00922F34"/>
    <w:rsid w:val="009233F1"/>
    <w:rsid w:val="009239CD"/>
    <w:rsid w:val="00923C30"/>
    <w:rsid w:val="00923C37"/>
    <w:rsid w:val="0092469D"/>
    <w:rsid w:val="0092495F"/>
    <w:rsid w:val="00926144"/>
    <w:rsid w:val="00926C5F"/>
    <w:rsid w:val="00926E00"/>
    <w:rsid w:val="00930029"/>
    <w:rsid w:val="0093063A"/>
    <w:rsid w:val="00930E7D"/>
    <w:rsid w:val="00932C10"/>
    <w:rsid w:val="00933F4B"/>
    <w:rsid w:val="009352C6"/>
    <w:rsid w:val="009361D3"/>
    <w:rsid w:val="00937F6A"/>
    <w:rsid w:val="0094066A"/>
    <w:rsid w:val="0094134C"/>
    <w:rsid w:val="0094146B"/>
    <w:rsid w:val="00942350"/>
    <w:rsid w:val="009423AB"/>
    <w:rsid w:val="0094269A"/>
    <w:rsid w:val="00942DED"/>
    <w:rsid w:val="00943046"/>
    <w:rsid w:val="00943176"/>
    <w:rsid w:val="009433A2"/>
    <w:rsid w:val="00945AB6"/>
    <w:rsid w:val="00945DEA"/>
    <w:rsid w:val="009464CF"/>
    <w:rsid w:val="00946784"/>
    <w:rsid w:val="009469D1"/>
    <w:rsid w:val="00946FB3"/>
    <w:rsid w:val="009507A1"/>
    <w:rsid w:val="00950A0C"/>
    <w:rsid w:val="00950CF2"/>
    <w:rsid w:val="00951031"/>
    <w:rsid w:val="009518D7"/>
    <w:rsid w:val="00951C1F"/>
    <w:rsid w:val="00952B5E"/>
    <w:rsid w:val="009530AD"/>
    <w:rsid w:val="00953ADF"/>
    <w:rsid w:val="009549F9"/>
    <w:rsid w:val="00954F71"/>
    <w:rsid w:val="00955A1C"/>
    <w:rsid w:val="00955A7D"/>
    <w:rsid w:val="00955A9D"/>
    <w:rsid w:val="00955D82"/>
    <w:rsid w:val="00956C94"/>
    <w:rsid w:val="00956F6E"/>
    <w:rsid w:val="00957A1A"/>
    <w:rsid w:val="00957E68"/>
    <w:rsid w:val="009605FA"/>
    <w:rsid w:val="00960F96"/>
    <w:rsid w:val="009612C8"/>
    <w:rsid w:val="00962AB3"/>
    <w:rsid w:val="009630BA"/>
    <w:rsid w:val="00963AA4"/>
    <w:rsid w:val="00963F52"/>
    <w:rsid w:val="009646D0"/>
    <w:rsid w:val="00965DF6"/>
    <w:rsid w:val="009665C8"/>
    <w:rsid w:val="00967499"/>
    <w:rsid w:val="00967F32"/>
    <w:rsid w:val="00970886"/>
    <w:rsid w:val="00971021"/>
    <w:rsid w:val="00971B6A"/>
    <w:rsid w:val="00971F37"/>
    <w:rsid w:val="00972E86"/>
    <w:rsid w:val="00973605"/>
    <w:rsid w:val="00974C1C"/>
    <w:rsid w:val="00974DCD"/>
    <w:rsid w:val="0097595D"/>
    <w:rsid w:val="0097670D"/>
    <w:rsid w:val="00976741"/>
    <w:rsid w:val="0097777A"/>
    <w:rsid w:val="00977C38"/>
    <w:rsid w:val="00977E1D"/>
    <w:rsid w:val="009803F6"/>
    <w:rsid w:val="00980545"/>
    <w:rsid w:val="00981220"/>
    <w:rsid w:val="00981549"/>
    <w:rsid w:val="00984113"/>
    <w:rsid w:val="0098448D"/>
    <w:rsid w:val="00984943"/>
    <w:rsid w:val="00984FE7"/>
    <w:rsid w:val="00985A9F"/>
    <w:rsid w:val="00985CD2"/>
    <w:rsid w:val="00986106"/>
    <w:rsid w:val="009873B7"/>
    <w:rsid w:val="009876C6"/>
    <w:rsid w:val="00987D01"/>
    <w:rsid w:val="00987F16"/>
    <w:rsid w:val="00990B8A"/>
    <w:rsid w:val="009918B0"/>
    <w:rsid w:val="00991CA9"/>
    <w:rsid w:val="0099211A"/>
    <w:rsid w:val="00992876"/>
    <w:rsid w:val="009928E2"/>
    <w:rsid w:val="00992AE6"/>
    <w:rsid w:val="00992FC0"/>
    <w:rsid w:val="0099456D"/>
    <w:rsid w:val="00995EEE"/>
    <w:rsid w:val="0099606D"/>
    <w:rsid w:val="00996543"/>
    <w:rsid w:val="00997262"/>
    <w:rsid w:val="0099777D"/>
    <w:rsid w:val="009A05C2"/>
    <w:rsid w:val="009A182B"/>
    <w:rsid w:val="009A2586"/>
    <w:rsid w:val="009A387E"/>
    <w:rsid w:val="009A3D5D"/>
    <w:rsid w:val="009A3FD9"/>
    <w:rsid w:val="009A5D7A"/>
    <w:rsid w:val="009A5DB3"/>
    <w:rsid w:val="009A6F75"/>
    <w:rsid w:val="009A7C91"/>
    <w:rsid w:val="009B21E2"/>
    <w:rsid w:val="009B2CD7"/>
    <w:rsid w:val="009B3A7C"/>
    <w:rsid w:val="009B3E2E"/>
    <w:rsid w:val="009B5362"/>
    <w:rsid w:val="009B6094"/>
    <w:rsid w:val="009B69E4"/>
    <w:rsid w:val="009B6A67"/>
    <w:rsid w:val="009B6C1B"/>
    <w:rsid w:val="009B7B5E"/>
    <w:rsid w:val="009C1CD5"/>
    <w:rsid w:val="009C2709"/>
    <w:rsid w:val="009C38BB"/>
    <w:rsid w:val="009C38C4"/>
    <w:rsid w:val="009C3A10"/>
    <w:rsid w:val="009C4696"/>
    <w:rsid w:val="009C50DD"/>
    <w:rsid w:val="009C5C08"/>
    <w:rsid w:val="009C5F9A"/>
    <w:rsid w:val="009C6940"/>
    <w:rsid w:val="009C7022"/>
    <w:rsid w:val="009D02C8"/>
    <w:rsid w:val="009D0788"/>
    <w:rsid w:val="009D0FD6"/>
    <w:rsid w:val="009D1038"/>
    <w:rsid w:val="009D11E7"/>
    <w:rsid w:val="009D22F0"/>
    <w:rsid w:val="009D2628"/>
    <w:rsid w:val="009D2F27"/>
    <w:rsid w:val="009D36CF"/>
    <w:rsid w:val="009D39B9"/>
    <w:rsid w:val="009D449F"/>
    <w:rsid w:val="009D60C2"/>
    <w:rsid w:val="009D64A1"/>
    <w:rsid w:val="009D6F14"/>
    <w:rsid w:val="009D72FA"/>
    <w:rsid w:val="009D78AE"/>
    <w:rsid w:val="009D7ACD"/>
    <w:rsid w:val="009E0681"/>
    <w:rsid w:val="009E0DBF"/>
    <w:rsid w:val="009E1896"/>
    <w:rsid w:val="009E2ED2"/>
    <w:rsid w:val="009E398F"/>
    <w:rsid w:val="009E741B"/>
    <w:rsid w:val="009E776C"/>
    <w:rsid w:val="009E779D"/>
    <w:rsid w:val="009F063A"/>
    <w:rsid w:val="009F088F"/>
    <w:rsid w:val="009F08DC"/>
    <w:rsid w:val="009F09DF"/>
    <w:rsid w:val="009F11C3"/>
    <w:rsid w:val="009F173D"/>
    <w:rsid w:val="009F190E"/>
    <w:rsid w:val="009F1C31"/>
    <w:rsid w:val="009F24B7"/>
    <w:rsid w:val="009F2C32"/>
    <w:rsid w:val="009F3562"/>
    <w:rsid w:val="009F4789"/>
    <w:rsid w:val="009F5BAF"/>
    <w:rsid w:val="009F5FFB"/>
    <w:rsid w:val="009F6262"/>
    <w:rsid w:val="009F6387"/>
    <w:rsid w:val="009F6B19"/>
    <w:rsid w:val="009F6BAD"/>
    <w:rsid w:val="009F6DF6"/>
    <w:rsid w:val="009F703F"/>
    <w:rsid w:val="009F769B"/>
    <w:rsid w:val="009F7776"/>
    <w:rsid w:val="009F79BA"/>
    <w:rsid w:val="009F7C01"/>
    <w:rsid w:val="009F7D97"/>
    <w:rsid w:val="00A00040"/>
    <w:rsid w:val="00A004C4"/>
    <w:rsid w:val="00A007DA"/>
    <w:rsid w:val="00A01D12"/>
    <w:rsid w:val="00A01F4F"/>
    <w:rsid w:val="00A01FBE"/>
    <w:rsid w:val="00A025EF"/>
    <w:rsid w:val="00A03738"/>
    <w:rsid w:val="00A03986"/>
    <w:rsid w:val="00A07FAB"/>
    <w:rsid w:val="00A10063"/>
    <w:rsid w:val="00A10225"/>
    <w:rsid w:val="00A1023C"/>
    <w:rsid w:val="00A10CAF"/>
    <w:rsid w:val="00A115D8"/>
    <w:rsid w:val="00A119CF"/>
    <w:rsid w:val="00A12A22"/>
    <w:rsid w:val="00A13557"/>
    <w:rsid w:val="00A13563"/>
    <w:rsid w:val="00A13B11"/>
    <w:rsid w:val="00A145C7"/>
    <w:rsid w:val="00A15301"/>
    <w:rsid w:val="00A15D6E"/>
    <w:rsid w:val="00A20723"/>
    <w:rsid w:val="00A2110B"/>
    <w:rsid w:val="00A21614"/>
    <w:rsid w:val="00A22219"/>
    <w:rsid w:val="00A22860"/>
    <w:rsid w:val="00A22AAC"/>
    <w:rsid w:val="00A22B6A"/>
    <w:rsid w:val="00A22B78"/>
    <w:rsid w:val="00A22DCF"/>
    <w:rsid w:val="00A23F2E"/>
    <w:rsid w:val="00A24928"/>
    <w:rsid w:val="00A24A61"/>
    <w:rsid w:val="00A259FC"/>
    <w:rsid w:val="00A25AE5"/>
    <w:rsid w:val="00A2606A"/>
    <w:rsid w:val="00A26417"/>
    <w:rsid w:val="00A2794D"/>
    <w:rsid w:val="00A27FC3"/>
    <w:rsid w:val="00A30510"/>
    <w:rsid w:val="00A3055D"/>
    <w:rsid w:val="00A30FE8"/>
    <w:rsid w:val="00A311A6"/>
    <w:rsid w:val="00A31352"/>
    <w:rsid w:val="00A31B2B"/>
    <w:rsid w:val="00A3263E"/>
    <w:rsid w:val="00A328A9"/>
    <w:rsid w:val="00A339B6"/>
    <w:rsid w:val="00A340F3"/>
    <w:rsid w:val="00A34A2C"/>
    <w:rsid w:val="00A351E8"/>
    <w:rsid w:val="00A35AB0"/>
    <w:rsid w:val="00A35B17"/>
    <w:rsid w:val="00A35C31"/>
    <w:rsid w:val="00A3628A"/>
    <w:rsid w:val="00A37002"/>
    <w:rsid w:val="00A37B95"/>
    <w:rsid w:val="00A427B8"/>
    <w:rsid w:val="00A42882"/>
    <w:rsid w:val="00A433F0"/>
    <w:rsid w:val="00A442D5"/>
    <w:rsid w:val="00A449AD"/>
    <w:rsid w:val="00A4500A"/>
    <w:rsid w:val="00A458EA"/>
    <w:rsid w:val="00A4611C"/>
    <w:rsid w:val="00A46653"/>
    <w:rsid w:val="00A4693A"/>
    <w:rsid w:val="00A46B2A"/>
    <w:rsid w:val="00A477FA"/>
    <w:rsid w:val="00A506E0"/>
    <w:rsid w:val="00A509ED"/>
    <w:rsid w:val="00A5145D"/>
    <w:rsid w:val="00A519CA"/>
    <w:rsid w:val="00A519E7"/>
    <w:rsid w:val="00A52869"/>
    <w:rsid w:val="00A52A43"/>
    <w:rsid w:val="00A53CCA"/>
    <w:rsid w:val="00A54CCD"/>
    <w:rsid w:val="00A5653E"/>
    <w:rsid w:val="00A56F5D"/>
    <w:rsid w:val="00A573D8"/>
    <w:rsid w:val="00A60A58"/>
    <w:rsid w:val="00A610B5"/>
    <w:rsid w:val="00A61869"/>
    <w:rsid w:val="00A6195C"/>
    <w:rsid w:val="00A61BAD"/>
    <w:rsid w:val="00A627DC"/>
    <w:rsid w:val="00A62A8C"/>
    <w:rsid w:val="00A62CC7"/>
    <w:rsid w:val="00A633ED"/>
    <w:rsid w:val="00A63795"/>
    <w:rsid w:val="00A63C5B"/>
    <w:rsid w:val="00A6408A"/>
    <w:rsid w:val="00A66072"/>
    <w:rsid w:val="00A6637A"/>
    <w:rsid w:val="00A66F0D"/>
    <w:rsid w:val="00A6704B"/>
    <w:rsid w:val="00A67FCB"/>
    <w:rsid w:val="00A7043F"/>
    <w:rsid w:val="00A70D1F"/>
    <w:rsid w:val="00A714CF"/>
    <w:rsid w:val="00A71815"/>
    <w:rsid w:val="00A71FAD"/>
    <w:rsid w:val="00A729CE"/>
    <w:rsid w:val="00A72BE3"/>
    <w:rsid w:val="00A72E8B"/>
    <w:rsid w:val="00A744F3"/>
    <w:rsid w:val="00A749B5"/>
    <w:rsid w:val="00A754DC"/>
    <w:rsid w:val="00A75DDA"/>
    <w:rsid w:val="00A75ED7"/>
    <w:rsid w:val="00A76137"/>
    <w:rsid w:val="00A76497"/>
    <w:rsid w:val="00A765E4"/>
    <w:rsid w:val="00A76F45"/>
    <w:rsid w:val="00A77169"/>
    <w:rsid w:val="00A772F0"/>
    <w:rsid w:val="00A80643"/>
    <w:rsid w:val="00A80781"/>
    <w:rsid w:val="00A80B75"/>
    <w:rsid w:val="00A81421"/>
    <w:rsid w:val="00A81DEA"/>
    <w:rsid w:val="00A82D78"/>
    <w:rsid w:val="00A83495"/>
    <w:rsid w:val="00A83B5E"/>
    <w:rsid w:val="00A850AA"/>
    <w:rsid w:val="00A85512"/>
    <w:rsid w:val="00A85A15"/>
    <w:rsid w:val="00A867C2"/>
    <w:rsid w:val="00A86F88"/>
    <w:rsid w:val="00A87C44"/>
    <w:rsid w:val="00A90222"/>
    <w:rsid w:val="00A90472"/>
    <w:rsid w:val="00A906E2"/>
    <w:rsid w:val="00A90B3F"/>
    <w:rsid w:val="00A90E85"/>
    <w:rsid w:val="00A90F6A"/>
    <w:rsid w:val="00A910AD"/>
    <w:rsid w:val="00A938DF"/>
    <w:rsid w:val="00A94221"/>
    <w:rsid w:val="00A94AD3"/>
    <w:rsid w:val="00A950E5"/>
    <w:rsid w:val="00A958D3"/>
    <w:rsid w:val="00A95F96"/>
    <w:rsid w:val="00A965E9"/>
    <w:rsid w:val="00A96BB6"/>
    <w:rsid w:val="00A97F8F"/>
    <w:rsid w:val="00AA0C74"/>
    <w:rsid w:val="00AA1492"/>
    <w:rsid w:val="00AA1B0E"/>
    <w:rsid w:val="00AA20EE"/>
    <w:rsid w:val="00AA2133"/>
    <w:rsid w:val="00AA68C0"/>
    <w:rsid w:val="00AA6BF8"/>
    <w:rsid w:val="00AA720E"/>
    <w:rsid w:val="00AA7332"/>
    <w:rsid w:val="00AA7BC8"/>
    <w:rsid w:val="00AA7EDC"/>
    <w:rsid w:val="00AB0A11"/>
    <w:rsid w:val="00AB1109"/>
    <w:rsid w:val="00AB2FBA"/>
    <w:rsid w:val="00AB3919"/>
    <w:rsid w:val="00AB3B6A"/>
    <w:rsid w:val="00AB3D56"/>
    <w:rsid w:val="00AB574B"/>
    <w:rsid w:val="00AB5B6C"/>
    <w:rsid w:val="00AB5FDC"/>
    <w:rsid w:val="00AB6469"/>
    <w:rsid w:val="00AB64B6"/>
    <w:rsid w:val="00AB6566"/>
    <w:rsid w:val="00AB7ABE"/>
    <w:rsid w:val="00AC0F76"/>
    <w:rsid w:val="00AC1F45"/>
    <w:rsid w:val="00AC2363"/>
    <w:rsid w:val="00AC244F"/>
    <w:rsid w:val="00AC2904"/>
    <w:rsid w:val="00AC2BA3"/>
    <w:rsid w:val="00AC395F"/>
    <w:rsid w:val="00AC4664"/>
    <w:rsid w:val="00AC5CA7"/>
    <w:rsid w:val="00AC75BA"/>
    <w:rsid w:val="00AC78CA"/>
    <w:rsid w:val="00AD017D"/>
    <w:rsid w:val="00AD0569"/>
    <w:rsid w:val="00AD1BAA"/>
    <w:rsid w:val="00AD2320"/>
    <w:rsid w:val="00AD3A45"/>
    <w:rsid w:val="00AD4099"/>
    <w:rsid w:val="00AD47C4"/>
    <w:rsid w:val="00AD4C93"/>
    <w:rsid w:val="00AD4F75"/>
    <w:rsid w:val="00AD5E17"/>
    <w:rsid w:val="00AD698E"/>
    <w:rsid w:val="00AD6A58"/>
    <w:rsid w:val="00AD6BF9"/>
    <w:rsid w:val="00AE0E92"/>
    <w:rsid w:val="00AE1BE8"/>
    <w:rsid w:val="00AE388B"/>
    <w:rsid w:val="00AE4892"/>
    <w:rsid w:val="00AE4EEF"/>
    <w:rsid w:val="00AE5225"/>
    <w:rsid w:val="00AE56B1"/>
    <w:rsid w:val="00AE6236"/>
    <w:rsid w:val="00AE665D"/>
    <w:rsid w:val="00AE68A6"/>
    <w:rsid w:val="00AE6B43"/>
    <w:rsid w:val="00AE73B8"/>
    <w:rsid w:val="00AF0510"/>
    <w:rsid w:val="00AF0760"/>
    <w:rsid w:val="00AF15EB"/>
    <w:rsid w:val="00AF1FA0"/>
    <w:rsid w:val="00AF26C3"/>
    <w:rsid w:val="00AF3ECC"/>
    <w:rsid w:val="00AF3FAC"/>
    <w:rsid w:val="00AF48C2"/>
    <w:rsid w:val="00AF4962"/>
    <w:rsid w:val="00AF54C5"/>
    <w:rsid w:val="00AF65AC"/>
    <w:rsid w:val="00AF67CE"/>
    <w:rsid w:val="00B0007D"/>
    <w:rsid w:val="00B00A11"/>
    <w:rsid w:val="00B02DB6"/>
    <w:rsid w:val="00B0366F"/>
    <w:rsid w:val="00B03C07"/>
    <w:rsid w:val="00B04E08"/>
    <w:rsid w:val="00B0544B"/>
    <w:rsid w:val="00B06B53"/>
    <w:rsid w:val="00B10473"/>
    <w:rsid w:val="00B10869"/>
    <w:rsid w:val="00B1121F"/>
    <w:rsid w:val="00B115D1"/>
    <w:rsid w:val="00B116C8"/>
    <w:rsid w:val="00B11A18"/>
    <w:rsid w:val="00B12CA0"/>
    <w:rsid w:val="00B12F55"/>
    <w:rsid w:val="00B1324D"/>
    <w:rsid w:val="00B153D1"/>
    <w:rsid w:val="00B1540D"/>
    <w:rsid w:val="00B160DB"/>
    <w:rsid w:val="00B166FC"/>
    <w:rsid w:val="00B16CF4"/>
    <w:rsid w:val="00B1762B"/>
    <w:rsid w:val="00B17F36"/>
    <w:rsid w:val="00B200D6"/>
    <w:rsid w:val="00B20443"/>
    <w:rsid w:val="00B213CC"/>
    <w:rsid w:val="00B23CD8"/>
    <w:rsid w:val="00B24151"/>
    <w:rsid w:val="00B2634C"/>
    <w:rsid w:val="00B26CCD"/>
    <w:rsid w:val="00B27481"/>
    <w:rsid w:val="00B27AA5"/>
    <w:rsid w:val="00B3113B"/>
    <w:rsid w:val="00B31278"/>
    <w:rsid w:val="00B321E0"/>
    <w:rsid w:val="00B327BC"/>
    <w:rsid w:val="00B3289C"/>
    <w:rsid w:val="00B32C68"/>
    <w:rsid w:val="00B339B1"/>
    <w:rsid w:val="00B34437"/>
    <w:rsid w:val="00B34F7F"/>
    <w:rsid w:val="00B354B3"/>
    <w:rsid w:val="00B354BC"/>
    <w:rsid w:val="00B35F4C"/>
    <w:rsid w:val="00B364C3"/>
    <w:rsid w:val="00B36647"/>
    <w:rsid w:val="00B366EB"/>
    <w:rsid w:val="00B366F0"/>
    <w:rsid w:val="00B36AA2"/>
    <w:rsid w:val="00B37268"/>
    <w:rsid w:val="00B377F2"/>
    <w:rsid w:val="00B40C75"/>
    <w:rsid w:val="00B42014"/>
    <w:rsid w:val="00B428DD"/>
    <w:rsid w:val="00B42D2F"/>
    <w:rsid w:val="00B42F35"/>
    <w:rsid w:val="00B433B7"/>
    <w:rsid w:val="00B43943"/>
    <w:rsid w:val="00B43E56"/>
    <w:rsid w:val="00B44380"/>
    <w:rsid w:val="00B4528B"/>
    <w:rsid w:val="00B4543A"/>
    <w:rsid w:val="00B454BE"/>
    <w:rsid w:val="00B4563F"/>
    <w:rsid w:val="00B46610"/>
    <w:rsid w:val="00B46612"/>
    <w:rsid w:val="00B4700F"/>
    <w:rsid w:val="00B4769F"/>
    <w:rsid w:val="00B478E9"/>
    <w:rsid w:val="00B47A9A"/>
    <w:rsid w:val="00B50154"/>
    <w:rsid w:val="00B5142C"/>
    <w:rsid w:val="00B51DAC"/>
    <w:rsid w:val="00B526D6"/>
    <w:rsid w:val="00B537AA"/>
    <w:rsid w:val="00B5463F"/>
    <w:rsid w:val="00B548EF"/>
    <w:rsid w:val="00B55A99"/>
    <w:rsid w:val="00B55AA1"/>
    <w:rsid w:val="00B55B32"/>
    <w:rsid w:val="00B564A7"/>
    <w:rsid w:val="00B57FE5"/>
    <w:rsid w:val="00B6014C"/>
    <w:rsid w:val="00B61848"/>
    <w:rsid w:val="00B62375"/>
    <w:rsid w:val="00B623AA"/>
    <w:rsid w:val="00B626D9"/>
    <w:rsid w:val="00B62D1E"/>
    <w:rsid w:val="00B64467"/>
    <w:rsid w:val="00B644FF"/>
    <w:rsid w:val="00B64FA0"/>
    <w:rsid w:val="00B65F9F"/>
    <w:rsid w:val="00B66A9B"/>
    <w:rsid w:val="00B66B47"/>
    <w:rsid w:val="00B675E9"/>
    <w:rsid w:val="00B67CB6"/>
    <w:rsid w:val="00B67CE7"/>
    <w:rsid w:val="00B70C70"/>
    <w:rsid w:val="00B719B6"/>
    <w:rsid w:val="00B7267F"/>
    <w:rsid w:val="00B72D38"/>
    <w:rsid w:val="00B73342"/>
    <w:rsid w:val="00B73428"/>
    <w:rsid w:val="00B73862"/>
    <w:rsid w:val="00B756A6"/>
    <w:rsid w:val="00B77DB7"/>
    <w:rsid w:val="00B802BC"/>
    <w:rsid w:val="00B80323"/>
    <w:rsid w:val="00B80DC0"/>
    <w:rsid w:val="00B82C5B"/>
    <w:rsid w:val="00B83070"/>
    <w:rsid w:val="00B83882"/>
    <w:rsid w:val="00B83B94"/>
    <w:rsid w:val="00B83F04"/>
    <w:rsid w:val="00B841C3"/>
    <w:rsid w:val="00B856C4"/>
    <w:rsid w:val="00B90368"/>
    <w:rsid w:val="00B908BD"/>
    <w:rsid w:val="00B90D0F"/>
    <w:rsid w:val="00B91782"/>
    <w:rsid w:val="00B91EF0"/>
    <w:rsid w:val="00B91F66"/>
    <w:rsid w:val="00B92844"/>
    <w:rsid w:val="00B93520"/>
    <w:rsid w:val="00B936F7"/>
    <w:rsid w:val="00B95386"/>
    <w:rsid w:val="00B95D04"/>
    <w:rsid w:val="00B95DB8"/>
    <w:rsid w:val="00B96359"/>
    <w:rsid w:val="00B96A59"/>
    <w:rsid w:val="00B97029"/>
    <w:rsid w:val="00B97493"/>
    <w:rsid w:val="00BA0537"/>
    <w:rsid w:val="00BA13BA"/>
    <w:rsid w:val="00BA16B4"/>
    <w:rsid w:val="00BA1A21"/>
    <w:rsid w:val="00BA1D22"/>
    <w:rsid w:val="00BA2C5F"/>
    <w:rsid w:val="00BA339E"/>
    <w:rsid w:val="00BA47DC"/>
    <w:rsid w:val="00BA4C4E"/>
    <w:rsid w:val="00BA4DAB"/>
    <w:rsid w:val="00BA5497"/>
    <w:rsid w:val="00BA602A"/>
    <w:rsid w:val="00BA6077"/>
    <w:rsid w:val="00BA6E48"/>
    <w:rsid w:val="00BA724E"/>
    <w:rsid w:val="00BB46E0"/>
    <w:rsid w:val="00BB5562"/>
    <w:rsid w:val="00BB58CB"/>
    <w:rsid w:val="00BB7107"/>
    <w:rsid w:val="00BB7572"/>
    <w:rsid w:val="00BB7ABA"/>
    <w:rsid w:val="00BB7C3D"/>
    <w:rsid w:val="00BC1522"/>
    <w:rsid w:val="00BC161E"/>
    <w:rsid w:val="00BC429E"/>
    <w:rsid w:val="00BC456C"/>
    <w:rsid w:val="00BC4DBB"/>
    <w:rsid w:val="00BC4EF8"/>
    <w:rsid w:val="00BC50C1"/>
    <w:rsid w:val="00BC57C9"/>
    <w:rsid w:val="00BC7B8D"/>
    <w:rsid w:val="00BD0108"/>
    <w:rsid w:val="00BD070E"/>
    <w:rsid w:val="00BD106A"/>
    <w:rsid w:val="00BD1BC2"/>
    <w:rsid w:val="00BD1DAC"/>
    <w:rsid w:val="00BD2906"/>
    <w:rsid w:val="00BD29B9"/>
    <w:rsid w:val="00BD2B96"/>
    <w:rsid w:val="00BD4028"/>
    <w:rsid w:val="00BD458C"/>
    <w:rsid w:val="00BD45EE"/>
    <w:rsid w:val="00BD5BE9"/>
    <w:rsid w:val="00BD615D"/>
    <w:rsid w:val="00BD6269"/>
    <w:rsid w:val="00BD6B24"/>
    <w:rsid w:val="00BD73DD"/>
    <w:rsid w:val="00BD7513"/>
    <w:rsid w:val="00BE0884"/>
    <w:rsid w:val="00BE0C3F"/>
    <w:rsid w:val="00BE1422"/>
    <w:rsid w:val="00BE2AD0"/>
    <w:rsid w:val="00BE2B31"/>
    <w:rsid w:val="00BE33C9"/>
    <w:rsid w:val="00BE4ED4"/>
    <w:rsid w:val="00BE6CBC"/>
    <w:rsid w:val="00BE7819"/>
    <w:rsid w:val="00BF1962"/>
    <w:rsid w:val="00BF2218"/>
    <w:rsid w:val="00BF2C03"/>
    <w:rsid w:val="00BF2F8D"/>
    <w:rsid w:val="00BF32AC"/>
    <w:rsid w:val="00BF3C2A"/>
    <w:rsid w:val="00BF3CC5"/>
    <w:rsid w:val="00BF467D"/>
    <w:rsid w:val="00BF54BA"/>
    <w:rsid w:val="00BF7A9E"/>
    <w:rsid w:val="00C01AFC"/>
    <w:rsid w:val="00C0219B"/>
    <w:rsid w:val="00C03417"/>
    <w:rsid w:val="00C035C2"/>
    <w:rsid w:val="00C036CB"/>
    <w:rsid w:val="00C041A9"/>
    <w:rsid w:val="00C04B96"/>
    <w:rsid w:val="00C0683A"/>
    <w:rsid w:val="00C06877"/>
    <w:rsid w:val="00C068B7"/>
    <w:rsid w:val="00C06F6E"/>
    <w:rsid w:val="00C07AA1"/>
    <w:rsid w:val="00C10320"/>
    <w:rsid w:val="00C12063"/>
    <w:rsid w:val="00C120D9"/>
    <w:rsid w:val="00C1248E"/>
    <w:rsid w:val="00C12F96"/>
    <w:rsid w:val="00C13218"/>
    <w:rsid w:val="00C1355F"/>
    <w:rsid w:val="00C14027"/>
    <w:rsid w:val="00C14931"/>
    <w:rsid w:val="00C16A9F"/>
    <w:rsid w:val="00C16AE7"/>
    <w:rsid w:val="00C171E3"/>
    <w:rsid w:val="00C1729C"/>
    <w:rsid w:val="00C17773"/>
    <w:rsid w:val="00C17BC4"/>
    <w:rsid w:val="00C21ED4"/>
    <w:rsid w:val="00C2224F"/>
    <w:rsid w:val="00C2323A"/>
    <w:rsid w:val="00C23E8B"/>
    <w:rsid w:val="00C25A1B"/>
    <w:rsid w:val="00C25CA2"/>
    <w:rsid w:val="00C2601C"/>
    <w:rsid w:val="00C266F5"/>
    <w:rsid w:val="00C27888"/>
    <w:rsid w:val="00C30F08"/>
    <w:rsid w:val="00C30FC6"/>
    <w:rsid w:val="00C31CC5"/>
    <w:rsid w:val="00C323FF"/>
    <w:rsid w:val="00C32684"/>
    <w:rsid w:val="00C33B0C"/>
    <w:rsid w:val="00C346E3"/>
    <w:rsid w:val="00C348FF"/>
    <w:rsid w:val="00C34DBA"/>
    <w:rsid w:val="00C3548C"/>
    <w:rsid w:val="00C3622C"/>
    <w:rsid w:val="00C36904"/>
    <w:rsid w:val="00C37C8E"/>
    <w:rsid w:val="00C40412"/>
    <w:rsid w:val="00C405C6"/>
    <w:rsid w:val="00C40A90"/>
    <w:rsid w:val="00C41642"/>
    <w:rsid w:val="00C41EBC"/>
    <w:rsid w:val="00C4267C"/>
    <w:rsid w:val="00C42D64"/>
    <w:rsid w:val="00C43066"/>
    <w:rsid w:val="00C43732"/>
    <w:rsid w:val="00C4379E"/>
    <w:rsid w:val="00C46C17"/>
    <w:rsid w:val="00C47424"/>
    <w:rsid w:val="00C47B34"/>
    <w:rsid w:val="00C5014B"/>
    <w:rsid w:val="00C50A53"/>
    <w:rsid w:val="00C50FEA"/>
    <w:rsid w:val="00C52308"/>
    <w:rsid w:val="00C5395E"/>
    <w:rsid w:val="00C53B61"/>
    <w:rsid w:val="00C53CC2"/>
    <w:rsid w:val="00C53DB0"/>
    <w:rsid w:val="00C55D12"/>
    <w:rsid w:val="00C573E3"/>
    <w:rsid w:val="00C57C8C"/>
    <w:rsid w:val="00C60881"/>
    <w:rsid w:val="00C613A2"/>
    <w:rsid w:val="00C61A06"/>
    <w:rsid w:val="00C63F5C"/>
    <w:rsid w:val="00C641A9"/>
    <w:rsid w:val="00C64D64"/>
    <w:rsid w:val="00C65574"/>
    <w:rsid w:val="00C66A2C"/>
    <w:rsid w:val="00C678CC"/>
    <w:rsid w:val="00C67C27"/>
    <w:rsid w:val="00C72244"/>
    <w:rsid w:val="00C7320F"/>
    <w:rsid w:val="00C73544"/>
    <w:rsid w:val="00C738E0"/>
    <w:rsid w:val="00C74426"/>
    <w:rsid w:val="00C74B9E"/>
    <w:rsid w:val="00C75844"/>
    <w:rsid w:val="00C760A9"/>
    <w:rsid w:val="00C76449"/>
    <w:rsid w:val="00C76642"/>
    <w:rsid w:val="00C76951"/>
    <w:rsid w:val="00C769D0"/>
    <w:rsid w:val="00C76D8F"/>
    <w:rsid w:val="00C8002C"/>
    <w:rsid w:val="00C80250"/>
    <w:rsid w:val="00C8085F"/>
    <w:rsid w:val="00C80B91"/>
    <w:rsid w:val="00C80D2F"/>
    <w:rsid w:val="00C819DD"/>
    <w:rsid w:val="00C8206D"/>
    <w:rsid w:val="00C8280D"/>
    <w:rsid w:val="00C82B4E"/>
    <w:rsid w:val="00C82DFA"/>
    <w:rsid w:val="00C82F70"/>
    <w:rsid w:val="00C83D96"/>
    <w:rsid w:val="00C83F11"/>
    <w:rsid w:val="00C843C4"/>
    <w:rsid w:val="00C8468C"/>
    <w:rsid w:val="00C8500A"/>
    <w:rsid w:val="00C8570A"/>
    <w:rsid w:val="00C862F6"/>
    <w:rsid w:val="00C87096"/>
    <w:rsid w:val="00C87707"/>
    <w:rsid w:val="00C9073E"/>
    <w:rsid w:val="00C914FD"/>
    <w:rsid w:val="00C91867"/>
    <w:rsid w:val="00C91DBA"/>
    <w:rsid w:val="00C9201A"/>
    <w:rsid w:val="00C922A2"/>
    <w:rsid w:val="00C9281E"/>
    <w:rsid w:val="00C93066"/>
    <w:rsid w:val="00C9331D"/>
    <w:rsid w:val="00C9390D"/>
    <w:rsid w:val="00C939C1"/>
    <w:rsid w:val="00C93E81"/>
    <w:rsid w:val="00C941E4"/>
    <w:rsid w:val="00C95752"/>
    <w:rsid w:val="00C95877"/>
    <w:rsid w:val="00C9595B"/>
    <w:rsid w:val="00C965FF"/>
    <w:rsid w:val="00C96B1B"/>
    <w:rsid w:val="00C96BFF"/>
    <w:rsid w:val="00C97337"/>
    <w:rsid w:val="00CA0178"/>
    <w:rsid w:val="00CA11A6"/>
    <w:rsid w:val="00CA4AFF"/>
    <w:rsid w:val="00CA550A"/>
    <w:rsid w:val="00CA5D22"/>
    <w:rsid w:val="00CB0162"/>
    <w:rsid w:val="00CB0A2B"/>
    <w:rsid w:val="00CB0BD0"/>
    <w:rsid w:val="00CB1403"/>
    <w:rsid w:val="00CB1E0C"/>
    <w:rsid w:val="00CB3D57"/>
    <w:rsid w:val="00CB5277"/>
    <w:rsid w:val="00CB5345"/>
    <w:rsid w:val="00CB5922"/>
    <w:rsid w:val="00CB63FF"/>
    <w:rsid w:val="00CB72F3"/>
    <w:rsid w:val="00CB7A26"/>
    <w:rsid w:val="00CB7FF5"/>
    <w:rsid w:val="00CC14E3"/>
    <w:rsid w:val="00CC1766"/>
    <w:rsid w:val="00CC21B2"/>
    <w:rsid w:val="00CC225C"/>
    <w:rsid w:val="00CC29B9"/>
    <w:rsid w:val="00CC419F"/>
    <w:rsid w:val="00CC5848"/>
    <w:rsid w:val="00CC593A"/>
    <w:rsid w:val="00CC5C91"/>
    <w:rsid w:val="00CC6381"/>
    <w:rsid w:val="00CC646E"/>
    <w:rsid w:val="00CC67F5"/>
    <w:rsid w:val="00CC6CFE"/>
    <w:rsid w:val="00CC74FB"/>
    <w:rsid w:val="00CD0215"/>
    <w:rsid w:val="00CD02A5"/>
    <w:rsid w:val="00CD06E2"/>
    <w:rsid w:val="00CD1CDB"/>
    <w:rsid w:val="00CD2BE0"/>
    <w:rsid w:val="00CD3277"/>
    <w:rsid w:val="00CD3629"/>
    <w:rsid w:val="00CD3EFD"/>
    <w:rsid w:val="00CD4170"/>
    <w:rsid w:val="00CD6209"/>
    <w:rsid w:val="00CD710B"/>
    <w:rsid w:val="00CD71A7"/>
    <w:rsid w:val="00CD7492"/>
    <w:rsid w:val="00CD7DB3"/>
    <w:rsid w:val="00CE033C"/>
    <w:rsid w:val="00CE0343"/>
    <w:rsid w:val="00CE04B2"/>
    <w:rsid w:val="00CE09F8"/>
    <w:rsid w:val="00CE10A1"/>
    <w:rsid w:val="00CE1972"/>
    <w:rsid w:val="00CE1A66"/>
    <w:rsid w:val="00CE1F00"/>
    <w:rsid w:val="00CE225D"/>
    <w:rsid w:val="00CE2A72"/>
    <w:rsid w:val="00CE37B1"/>
    <w:rsid w:val="00CE3A6B"/>
    <w:rsid w:val="00CE3B35"/>
    <w:rsid w:val="00CE4484"/>
    <w:rsid w:val="00CE4B1C"/>
    <w:rsid w:val="00CE4F73"/>
    <w:rsid w:val="00CE61CC"/>
    <w:rsid w:val="00CE653B"/>
    <w:rsid w:val="00CE68C6"/>
    <w:rsid w:val="00CE73BD"/>
    <w:rsid w:val="00CE7626"/>
    <w:rsid w:val="00CE77E8"/>
    <w:rsid w:val="00CE7BF4"/>
    <w:rsid w:val="00CF04BE"/>
    <w:rsid w:val="00CF0A8B"/>
    <w:rsid w:val="00CF0DFA"/>
    <w:rsid w:val="00CF13A4"/>
    <w:rsid w:val="00CF1828"/>
    <w:rsid w:val="00CF1C1C"/>
    <w:rsid w:val="00CF1D87"/>
    <w:rsid w:val="00CF2F2B"/>
    <w:rsid w:val="00CF34A9"/>
    <w:rsid w:val="00CF3637"/>
    <w:rsid w:val="00CF5311"/>
    <w:rsid w:val="00CF65C3"/>
    <w:rsid w:val="00CF6D11"/>
    <w:rsid w:val="00CF771F"/>
    <w:rsid w:val="00CF7BD3"/>
    <w:rsid w:val="00D00211"/>
    <w:rsid w:val="00D0021F"/>
    <w:rsid w:val="00D00645"/>
    <w:rsid w:val="00D01B29"/>
    <w:rsid w:val="00D0229D"/>
    <w:rsid w:val="00D02838"/>
    <w:rsid w:val="00D03EA3"/>
    <w:rsid w:val="00D03EE5"/>
    <w:rsid w:val="00D04437"/>
    <w:rsid w:val="00D04644"/>
    <w:rsid w:val="00D05899"/>
    <w:rsid w:val="00D06309"/>
    <w:rsid w:val="00D064A7"/>
    <w:rsid w:val="00D06D3E"/>
    <w:rsid w:val="00D0765E"/>
    <w:rsid w:val="00D100EC"/>
    <w:rsid w:val="00D10D66"/>
    <w:rsid w:val="00D111CB"/>
    <w:rsid w:val="00D1275E"/>
    <w:rsid w:val="00D14E6D"/>
    <w:rsid w:val="00D156CF"/>
    <w:rsid w:val="00D1599A"/>
    <w:rsid w:val="00D15FB0"/>
    <w:rsid w:val="00D16195"/>
    <w:rsid w:val="00D1708B"/>
    <w:rsid w:val="00D17098"/>
    <w:rsid w:val="00D1755B"/>
    <w:rsid w:val="00D17F36"/>
    <w:rsid w:val="00D211D8"/>
    <w:rsid w:val="00D21AAC"/>
    <w:rsid w:val="00D21CC7"/>
    <w:rsid w:val="00D22330"/>
    <w:rsid w:val="00D2459F"/>
    <w:rsid w:val="00D25560"/>
    <w:rsid w:val="00D25999"/>
    <w:rsid w:val="00D26694"/>
    <w:rsid w:val="00D266A4"/>
    <w:rsid w:val="00D2695A"/>
    <w:rsid w:val="00D27093"/>
    <w:rsid w:val="00D27872"/>
    <w:rsid w:val="00D27AA2"/>
    <w:rsid w:val="00D300BF"/>
    <w:rsid w:val="00D30441"/>
    <w:rsid w:val="00D30771"/>
    <w:rsid w:val="00D30B09"/>
    <w:rsid w:val="00D31B04"/>
    <w:rsid w:val="00D31CEA"/>
    <w:rsid w:val="00D31FE0"/>
    <w:rsid w:val="00D32BBB"/>
    <w:rsid w:val="00D33996"/>
    <w:rsid w:val="00D33F69"/>
    <w:rsid w:val="00D34452"/>
    <w:rsid w:val="00D351EA"/>
    <w:rsid w:val="00D36D08"/>
    <w:rsid w:val="00D36FC5"/>
    <w:rsid w:val="00D37420"/>
    <w:rsid w:val="00D37578"/>
    <w:rsid w:val="00D37829"/>
    <w:rsid w:val="00D40234"/>
    <w:rsid w:val="00D41C44"/>
    <w:rsid w:val="00D4279F"/>
    <w:rsid w:val="00D433E9"/>
    <w:rsid w:val="00D43403"/>
    <w:rsid w:val="00D43E20"/>
    <w:rsid w:val="00D43E72"/>
    <w:rsid w:val="00D442B5"/>
    <w:rsid w:val="00D44ADA"/>
    <w:rsid w:val="00D44F41"/>
    <w:rsid w:val="00D45C88"/>
    <w:rsid w:val="00D45E65"/>
    <w:rsid w:val="00D462B7"/>
    <w:rsid w:val="00D46E96"/>
    <w:rsid w:val="00D472F8"/>
    <w:rsid w:val="00D47A6F"/>
    <w:rsid w:val="00D508D2"/>
    <w:rsid w:val="00D5244C"/>
    <w:rsid w:val="00D52C51"/>
    <w:rsid w:val="00D532B8"/>
    <w:rsid w:val="00D54770"/>
    <w:rsid w:val="00D57460"/>
    <w:rsid w:val="00D612E0"/>
    <w:rsid w:val="00D62347"/>
    <w:rsid w:val="00D62A92"/>
    <w:rsid w:val="00D62E71"/>
    <w:rsid w:val="00D62E89"/>
    <w:rsid w:val="00D63D2A"/>
    <w:rsid w:val="00D64D9B"/>
    <w:rsid w:val="00D65F2C"/>
    <w:rsid w:val="00D65FDF"/>
    <w:rsid w:val="00D6744E"/>
    <w:rsid w:val="00D6774F"/>
    <w:rsid w:val="00D677CC"/>
    <w:rsid w:val="00D7068D"/>
    <w:rsid w:val="00D71545"/>
    <w:rsid w:val="00D71F0F"/>
    <w:rsid w:val="00D720CF"/>
    <w:rsid w:val="00D72E68"/>
    <w:rsid w:val="00D73155"/>
    <w:rsid w:val="00D73636"/>
    <w:rsid w:val="00D740CA"/>
    <w:rsid w:val="00D74205"/>
    <w:rsid w:val="00D748C4"/>
    <w:rsid w:val="00D748CB"/>
    <w:rsid w:val="00D7500C"/>
    <w:rsid w:val="00D76370"/>
    <w:rsid w:val="00D77139"/>
    <w:rsid w:val="00D773D2"/>
    <w:rsid w:val="00D806E8"/>
    <w:rsid w:val="00D80D24"/>
    <w:rsid w:val="00D80EF8"/>
    <w:rsid w:val="00D81033"/>
    <w:rsid w:val="00D818E4"/>
    <w:rsid w:val="00D82007"/>
    <w:rsid w:val="00D82CFE"/>
    <w:rsid w:val="00D82D42"/>
    <w:rsid w:val="00D841B0"/>
    <w:rsid w:val="00D84275"/>
    <w:rsid w:val="00D84CEC"/>
    <w:rsid w:val="00D85399"/>
    <w:rsid w:val="00D85728"/>
    <w:rsid w:val="00D85A1D"/>
    <w:rsid w:val="00D86225"/>
    <w:rsid w:val="00D867FB"/>
    <w:rsid w:val="00D90C54"/>
    <w:rsid w:val="00D923EC"/>
    <w:rsid w:val="00D93983"/>
    <w:rsid w:val="00D939B3"/>
    <w:rsid w:val="00D94F18"/>
    <w:rsid w:val="00D95488"/>
    <w:rsid w:val="00D95DA9"/>
    <w:rsid w:val="00D96C6E"/>
    <w:rsid w:val="00D96CC9"/>
    <w:rsid w:val="00D96EE8"/>
    <w:rsid w:val="00D97D90"/>
    <w:rsid w:val="00DA07BF"/>
    <w:rsid w:val="00DA1993"/>
    <w:rsid w:val="00DA1D19"/>
    <w:rsid w:val="00DA204E"/>
    <w:rsid w:val="00DA36EF"/>
    <w:rsid w:val="00DA3E8F"/>
    <w:rsid w:val="00DA4973"/>
    <w:rsid w:val="00DA5A68"/>
    <w:rsid w:val="00DA6435"/>
    <w:rsid w:val="00DA6FBD"/>
    <w:rsid w:val="00DA71A4"/>
    <w:rsid w:val="00DB014F"/>
    <w:rsid w:val="00DB0601"/>
    <w:rsid w:val="00DB1296"/>
    <w:rsid w:val="00DB131F"/>
    <w:rsid w:val="00DB133B"/>
    <w:rsid w:val="00DB1CD4"/>
    <w:rsid w:val="00DB1E61"/>
    <w:rsid w:val="00DB1FB2"/>
    <w:rsid w:val="00DB22C6"/>
    <w:rsid w:val="00DB3B1F"/>
    <w:rsid w:val="00DB4411"/>
    <w:rsid w:val="00DB4E65"/>
    <w:rsid w:val="00DB5CED"/>
    <w:rsid w:val="00DB5D30"/>
    <w:rsid w:val="00DB5DD2"/>
    <w:rsid w:val="00DB670F"/>
    <w:rsid w:val="00DB6A7F"/>
    <w:rsid w:val="00DB6BCB"/>
    <w:rsid w:val="00DB7164"/>
    <w:rsid w:val="00DB741B"/>
    <w:rsid w:val="00DB79D7"/>
    <w:rsid w:val="00DC030B"/>
    <w:rsid w:val="00DC03E0"/>
    <w:rsid w:val="00DC15C2"/>
    <w:rsid w:val="00DC18EA"/>
    <w:rsid w:val="00DC1CA0"/>
    <w:rsid w:val="00DC24EA"/>
    <w:rsid w:val="00DC33CC"/>
    <w:rsid w:val="00DC55D7"/>
    <w:rsid w:val="00DC5878"/>
    <w:rsid w:val="00DC63C1"/>
    <w:rsid w:val="00DC7474"/>
    <w:rsid w:val="00DC7768"/>
    <w:rsid w:val="00DC78CD"/>
    <w:rsid w:val="00DD0343"/>
    <w:rsid w:val="00DD0ADC"/>
    <w:rsid w:val="00DD0CC6"/>
    <w:rsid w:val="00DD2683"/>
    <w:rsid w:val="00DD26C9"/>
    <w:rsid w:val="00DD2896"/>
    <w:rsid w:val="00DD2D40"/>
    <w:rsid w:val="00DD3047"/>
    <w:rsid w:val="00DD32E2"/>
    <w:rsid w:val="00DD3A21"/>
    <w:rsid w:val="00DD4E44"/>
    <w:rsid w:val="00DD5450"/>
    <w:rsid w:val="00DD555A"/>
    <w:rsid w:val="00DD78DA"/>
    <w:rsid w:val="00DD7F43"/>
    <w:rsid w:val="00DE2293"/>
    <w:rsid w:val="00DE2F27"/>
    <w:rsid w:val="00DE354C"/>
    <w:rsid w:val="00DE3EA2"/>
    <w:rsid w:val="00DE6231"/>
    <w:rsid w:val="00DF1733"/>
    <w:rsid w:val="00DF2175"/>
    <w:rsid w:val="00DF2997"/>
    <w:rsid w:val="00DF43AF"/>
    <w:rsid w:val="00DF46A8"/>
    <w:rsid w:val="00DF484C"/>
    <w:rsid w:val="00DF5221"/>
    <w:rsid w:val="00DF6089"/>
    <w:rsid w:val="00DF6344"/>
    <w:rsid w:val="00DF6BC0"/>
    <w:rsid w:val="00DF751C"/>
    <w:rsid w:val="00E00168"/>
    <w:rsid w:val="00E005D5"/>
    <w:rsid w:val="00E01BDF"/>
    <w:rsid w:val="00E01FAB"/>
    <w:rsid w:val="00E02D18"/>
    <w:rsid w:val="00E031AB"/>
    <w:rsid w:val="00E03A01"/>
    <w:rsid w:val="00E04211"/>
    <w:rsid w:val="00E047B6"/>
    <w:rsid w:val="00E04B25"/>
    <w:rsid w:val="00E04FB8"/>
    <w:rsid w:val="00E0675A"/>
    <w:rsid w:val="00E07B02"/>
    <w:rsid w:val="00E07D14"/>
    <w:rsid w:val="00E07F90"/>
    <w:rsid w:val="00E107C9"/>
    <w:rsid w:val="00E10AB1"/>
    <w:rsid w:val="00E10B9F"/>
    <w:rsid w:val="00E10DA8"/>
    <w:rsid w:val="00E10EFA"/>
    <w:rsid w:val="00E116BE"/>
    <w:rsid w:val="00E1270C"/>
    <w:rsid w:val="00E12E53"/>
    <w:rsid w:val="00E132F6"/>
    <w:rsid w:val="00E137A1"/>
    <w:rsid w:val="00E1381B"/>
    <w:rsid w:val="00E14F10"/>
    <w:rsid w:val="00E154A5"/>
    <w:rsid w:val="00E21641"/>
    <w:rsid w:val="00E21BCF"/>
    <w:rsid w:val="00E231BC"/>
    <w:rsid w:val="00E23212"/>
    <w:rsid w:val="00E2324F"/>
    <w:rsid w:val="00E23975"/>
    <w:rsid w:val="00E23ADC"/>
    <w:rsid w:val="00E23B7A"/>
    <w:rsid w:val="00E24240"/>
    <w:rsid w:val="00E245A3"/>
    <w:rsid w:val="00E25BA6"/>
    <w:rsid w:val="00E261D3"/>
    <w:rsid w:val="00E3000A"/>
    <w:rsid w:val="00E30051"/>
    <w:rsid w:val="00E303B0"/>
    <w:rsid w:val="00E30726"/>
    <w:rsid w:val="00E30CEF"/>
    <w:rsid w:val="00E31595"/>
    <w:rsid w:val="00E3197B"/>
    <w:rsid w:val="00E31C3B"/>
    <w:rsid w:val="00E32920"/>
    <w:rsid w:val="00E32F02"/>
    <w:rsid w:val="00E33235"/>
    <w:rsid w:val="00E34FB9"/>
    <w:rsid w:val="00E35CDA"/>
    <w:rsid w:val="00E35D7F"/>
    <w:rsid w:val="00E35E2C"/>
    <w:rsid w:val="00E37852"/>
    <w:rsid w:val="00E37BBD"/>
    <w:rsid w:val="00E425CC"/>
    <w:rsid w:val="00E432E3"/>
    <w:rsid w:val="00E43DA1"/>
    <w:rsid w:val="00E43E91"/>
    <w:rsid w:val="00E44408"/>
    <w:rsid w:val="00E452D1"/>
    <w:rsid w:val="00E46393"/>
    <w:rsid w:val="00E46E26"/>
    <w:rsid w:val="00E47E45"/>
    <w:rsid w:val="00E5185F"/>
    <w:rsid w:val="00E51EE8"/>
    <w:rsid w:val="00E53430"/>
    <w:rsid w:val="00E537CB"/>
    <w:rsid w:val="00E53A62"/>
    <w:rsid w:val="00E53D8F"/>
    <w:rsid w:val="00E54395"/>
    <w:rsid w:val="00E54AA5"/>
    <w:rsid w:val="00E55A15"/>
    <w:rsid w:val="00E55D2E"/>
    <w:rsid w:val="00E55F25"/>
    <w:rsid w:val="00E562FD"/>
    <w:rsid w:val="00E573B7"/>
    <w:rsid w:val="00E57952"/>
    <w:rsid w:val="00E57FA8"/>
    <w:rsid w:val="00E6089D"/>
    <w:rsid w:val="00E60B7D"/>
    <w:rsid w:val="00E61812"/>
    <w:rsid w:val="00E70708"/>
    <w:rsid w:val="00E70ABA"/>
    <w:rsid w:val="00E7113F"/>
    <w:rsid w:val="00E71DBE"/>
    <w:rsid w:val="00E72327"/>
    <w:rsid w:val="00E72525"/>
    <w:rsid w:val="00E72C77"/>
    <w:rsid w:val="00E73FA7"/>
    <w:rsid w:val="00E7402B"/>
    <w:rsid w:val="00E7431E"/>
    <w:rsid w:val="00E74D0B"/>
    <w:rsid w:val="00E7609B"/>
    <w:rsid w:val="00E76D7A"/>
    <w:rsid w:val="00E77D50"/>
    <w:rsid w:val="00E80249"/>
    <w:rsid w:val="00E8032F"/>
    <w:rsid w:val="00E804B2"/>
    <w:rsid w:val="00E80D4A"/>
    <w:rsid w:val="00E80E96"/>
    <w:rsid w:val="00E81A7C"/>
    <w:rsid w:val="00E82759"/>
    <w:rsid w:val="00E831B5"/>
    <w:rsid w:val="00E83802"/>
    <w:rsid w:val="00E85D5B"/>
    <w:rsid w:val="00E876E7"/>
    <w:rsid w:val="00E90283"/>
    <w:rsid w:val="00E90C04"/>
    <w:rsid w:val="00E90EA4"/>
    <w:rsid w:val="00E91609"/>
    <w:rsid w:val="00E91B3F"/>
    <w:rsid w:val="00E91D6A"/>
    <w:rsid w:val="00E91DA6"/>
    <w:rsid w:val="00E92BB4"/>
    <w:rsid w:val="00E93AAC"/>
    <w:rsid w:val="00E94068"/>
    <w:rsid w:val="00E9495F"/>
    <w:rsid w:val="00E950C7"/>
    <w:rsid w:val="00E95606"/>
    <w:rsid w:val="00E95735"/>
    <w:rsid w:val="00E95BA7"/>
    <w:rsid w:val="00E95D64"/>
    <w:rsid w:val="00E95F43"/>
    <w:rsid w:val="00E96E7B"/>
    <w:rsid w:val="00E9776C"/>
    <w:rsid w:val="00E97F5B"/>
    <w:rsid w:val="00EA03D6"/>
    <w:rsid w:val="00EA1072"/>
    <w:rsid w:val="00EA1860"/>
    <w:rsid w:val="00EA1B77"/>
    <w:rsid w:val="00EA2702"/>
    <w:rsid w:val="00EA35A8"/>
    <w:rsid w:val="00EA393E"/>
    <w:rsid w:val="00EA3E3D"/>
    <w:rsid w:val="00EA3E42"/>
    <w:rsid w:val="00EA5B59"/>
    <w:rsid w:val="00EA6322"/>
    <w:rsid w:val="00EA6B0D"/>
    <w:rsid w:val="00EA6BF8"/>
    <w:rsid w:val="00EA778B"/>
    <w:rsid w:val="00EA7A12"/>
    <w:rsid w:val="00EA7DD8"/>
    <w:rsid w:val="00EB024A"/>
    <w:rsid w:val="00EB16CF"/>
    <w:rsid w:val="00EB3708"/>
    <w:rsid w:val="00EB4062"/>
    <w:rsid w:val="00EB492C"/>
    <w:rsid w:val="00EB5299"/>
    <w:rsid w:val="00EB74ED"/>
    <w:rsid w:val="00EB761C"/>
    <w:rsid w:val="00EB7638"/>
    <w:rsid w:val="00EB7B03"/>
    <w:rsid w:val="00EC0ADB"/>
    <w:rsid w:val="00EC1452"/>
    <w:rsid w:val="00EC1BB3"/>
    <w:rsid w:val="00EC1C99"/>
    <w:rsid w:val="00EC2B7C"/>
    <w:rsid w:val="00EC2F11"/>
    <w:rsid w:val="00EC303F"/>
    <w:rsid w:val="00EC335A"/>
    <w:rsid w:val="00EC410D"/>
    <w:rsid w:val="00EC6C73"/>
    <w:rsid w:val="00EC76B2"/>
    <w:rsid w:val="00EC7BC3"/>
    <w:rsid w:val="00ED095C"/>
    <w:rsid w:val="00ED0BE1"/>
    <w:rsid w:val="00ED1990"/>
    <w:rsid w:val="00ED1F0C"/>
    <w:rsid w:val="00ED2766"/>
    <w:rsid w:val="00ED3ABB"/>
    <w:rsid w:val="00ED4A85"/>
    <w:rsid w:val="00ED5352"/>
    <w:rsid w:val="00ED57EC"/>
    <w:rsid w:val="00ED6A3E"/>
    <w:rsid w:val="00ED6CB7"/>
    <w:rsid w:val="00ED7129"/>
    <w:rsid w:val="00ED7600"/>
    <w:rsid w:val="00ED7879"/>
    <w:rsid w:val="00ED7BD5"/>
    <w:rsid w:val="00ED7CDD"/>
    <w:rsid w:val="00EE055D"/>
    <w:rsid w:val="00EE099A"/>
    <w:rsid w:val="00EE0CEC"/>
    <w:rsid w:val="00EE0DCF"/>
    <w:rsid w:val="00EE1775"/>
    <w:rsid w:val="00EE1F63"/>
    <w:rsid w:val="00EE45BD"/>
    <w:rsid w:val="00EE4D47"/>
    <w:rsid w:val="00EE55FE"/>
    <w:rsid w:val="00EE694D"/>
    <w:rsid w:val="00EE77E6"/>
    <w:rsid w:val="00EF051E"/>
    <w:rsid w:val="00EF076F"/>
    <w:rsid w:val="00EF1526"/>
    <w:rsid w:val="00EF17D8"/>
    <w:rsid w:val="00EF2321"/>
    <w:rsid w:val="00EF2582"/>
    <w:rsid w:val="00EF2A3E"/>
    <w:rsid w:val="00EF2A70"/>
    <w:rsid w:val="00EF2FAC"/>
    <w:rsid w:val="00EF33DC"/>
    <w:rsid w:val="00EF4298"/>
    <w:rsid w:val="00EF4679"/>
    <w:rsid w:val="00EF4F1C"/>
    <w:rsid w:val="00EF61B5"/>
    <w:rsid w:val="00EF6AE4"/>
    <w:rsid w:val="00EF6F14"/>
    <w:rsid w:val="00EF78AD"/>
    <w:rsid w:val="00EF7B4D"/>
    <w:rsid w:val="00F00612"/>
    <w:rsid w:val="00F00E34"/>
    <w:rsid w:val="00F0216E"/>
    <w:rsid w:val="00F02987"/>
    <w:rsid w:val="00F02A2B"/>
    <w:rsid w:val="00F02DDB"/>
    <w:rsid w:val="00F03A7F"/>
    <w:rsid w:val="00F03FA3"/>
    <w:rsid w:val="00F04267"/>
    <w:rsid w:val="00F0474B"/>
    <w:rsid w:val="00F04908"/>
    <w:rsid w:val="00F04A29"/>
    <w:rsid w:val="00F058E8"/>
    <w:rsid w:val="00F05949"/>
    <w:rsid w:val="00F059CC"/>
    <w:rsid w:val="00F0618E"/>
    <w:rsid w:val="00F0631B"/>
    <w:rsid w:val="00F067F2"/>
    <w:rsid w:val="00F07AB0"/>
    <w:rsid w:val="00F07EFB"/>
    <w:rsid w:val="00F10651"/>
    <w:rsid w:val="00F11166"/>
    <w:rsid w:val="00F1186B"/>
    <w:rsid w:val="00F11AD5"/>
    <w:rsid w:val="00F120F7"/>
    <w:rsid w:val="00F12A02"/>
    <w:rsid w:val="00F12DC3"/>
    <w:rsid w:val="00F13123"/>
    <w:rsid w:val="00F13553"/>
    <w:rsid w:val="00F1362C"/>
    <w:rsid w:val="00F141F5"/>
    <w:rsid w:val="00F1456A"/>
    <w:rsid w:val="00F14A1A"/>
    <w:rsid w:val="00F161C4"/>
    <w:rsid w:val="00F1651E"/>
    <w:rsid w:val="00F16C86"/>
    <w:rsid w:val="00F1797A"/>
    <w:rsid w:val="00F17D0A"/>
    <w:rsid w:val="00F204D6"/>
    <w:rsid w:val="00F2408C"/>
    <w:rsid w:val="00F248CA"/>
    <w:rsid w:val="00F2621F"/>
    <w:rsid w:val="00F2643F"/>
    <w:rsid w:val="00F304CB"/>
    <w:rsid w:val="00F314D5"/>
    <w:rsid w:val="00F32039"/>
    <w:rsid w:val="00F32372"/>
    <w:rsid w:val="00F3245E"/>
    <w:rsid w:val="00F32C15"/>
    <w:rsid w:val="00F32C7B"/>
    <w:rsid w:val="00F342A0"/>
    <w:rsid w:val="00F355F6"/>
    <w:rsid w:val="00F3671D"/>
    <w:rsid w:val="00F3695E"/>
    <w:rsid w:val="00F36E08"/>
    <w:rsid w:val="00F36EC5"/>
    <w:rsid w:val="00F371FA"/>
    <w:rsid w:val="00F37B9C"/>
    <w:rsid w:val="00F40280"/>
    <w:rsid w:val="00F40605"/>
    <w:rsid w:val="00F40DBF"/>
    <w:rsid w:val="00F41642"/>
    <w:rsid w:val="00F41D55"/>
    <w:rsid w:val="00F4304F"/>
    <w:rsid w:val="00F4468B"/>
    <w:rsid w:val="00F446BB"/>
    <w:rsid w:val="00F44C3E"/>
    <w:rsid w:val="00F4561D"/>
    <w:rsid w:val="00F45876"/>
    <w:rsid w:val="00F47982"/>
    <w:rsid w:val="00F51088"/>
    <w:rsid w:val="00F52C70"/>
    <w:rsid w:val="00F53289"/>
    <w:rsid w:val="00F544FD"/>
    <w:rsid w:val="00F547B7"/>
    <w:rsid w:val="00F5499B"/>
    <w:rsid w:val="00F55D08"/>
    <w:rsid w:val="00F55FEC"/>
    <w:rsid w:val="00F56C2A"/>
    <w:rsid w:val="00F56FB5"/>
    <w:rsid w:val="00F57FA9"/>
    <w:rsid w:val="00F600B4"/>
    <w:rsid w:val="00F60CC5"/>
    <w:rsid w:val="00F60F05"/>
    <w:rsid w:val="00F612E4"/>
    <w:rsid w:val="00F63022"/>
    <w:rsid w:val="00F634E7"/>
    <w:rsid w:val="00F63F0C"/>
    <w:rsid w:val="00F65B28"/>
    <w:rsid w:val="00F66656"/>
    <w:rsid w:val="00F668F7"/>
    <w:rsid w:val="00F66C8F"/>
    <w:rsid w:val="00F67333"/>
    <w:rsid w:val="00F706EF"/>
    <w:rsid w:val="00F71077"/>
    <w:rsid w:val="00F71671"/>
    <w:rsid w:val="00F71A12"/>
    <w:rsid w:val="00F71BD8"/>
    <w:rsid w:val="00F724C8"/>
    <w:rsid w:val="00F72D7C"/>
    <w:rsid w:val="00F73959"/>
    <w:rsid w:val="00F73A1A"/>
    <w:rsid w:val="00F754A8"/>
    <w:rsid w:val="00F76064"/>
    <w:rsid w:val="00F76141"/>
    <w:rsid w:val="00F764A8"/>
    <w:rsid w:val="00F776E7"/>
    <w:rsid w:val="00F77820"/>
    <w:rsid w:val="00F77B48"/>
    <w:rsid w:val="00F80280"/>
    <w:rsid w:val="00F80960"/>
    <w:rsid w:val="00F80E1D"/>
    <w:rsid w:val="00F82251"/>
    <w:rsid w:val="00F824F5"/>
    <w:rsid w:val="00F82676"/>
    <w:rsid w:val="00F82FA0"/>
    <w:rsid w:val="00F83664"/>
    <w:rsid w:val="00F843B1"/>
    <w:rsid w:val="00F84A85"/>
    <w:rsid w:val="00F86184"/>
    <w:rsid w:val="00F86803"/>
    <w:rsid w:val="00F86B01"/>
    <w:rsid w:val="00F874BF"/>
    <w:rsid w:val="00F87CCF"/>
    <w:rsid w:val="00F901E6"/>
    <w:rsid w:val="00F904DF"/>
    <w:rsid w:val="00F90723"/>
    <w:rsid w:val="00F919B2"/>
    <w:rsid w:val="00F9270B"/>
    <w:rsid w:val="00F92BE9"/>
    <w:rsid w:val="00F92D68"/>
    <w:rsid w:val="00F9444A"/>
    <w:rsid w:val="00F9457E"/>
    <w:rsid w:val="00F946C0"/>
    <w:rsid w:val="00F95194"/>
    <w:rsid w:val="00F959AE"/>
    <w:rsid w:val="00F95B7A"/>
    <w:rsid w:val="00F96EA6"/>
    <w:rsid w:val="00F97D73"/>
    <w:rsid w:val="00FA03FB"/>
    <w:rsid w:val="00FA04EF"/>
    <w:rsid w:val="00FA0715"/>
    <w:rsid w:val="00FA0D7B"/>
    <w:rsid w:val="00FA150B"/>
    <w:rsid w:val="00FA223C"/>
    <w:rsid w:val="00FA28B0"/>
    <w:rsid w:val="00FA28FB"/>
    <w:rsid w:val="00FA3285"/>
    <w:rsid w:val="00FA3E76"/>
    <w:rsid w:val="00FA4108"/>
    <w:rsid w:val="00FA43D4"/>
    <w:rsid w:val="00FA43F9"/>
    <w:rsid w:val="00FA5470"/>
    <w:rsid w:val="00FA57CB"/>
    <w:rsid w:val="00FA73B3"/>
    <w:rsid w:val="00FB1411"/>
    <w:rsid w:val="00FB223A"/>
    <w:rsid w:val="00FB4016"/>
    <w:rsid w:val="00FB43A8"/>
    <w:rsid w:val="00FB54A9"/>
    <w:rsid w:val="00FB5E51"/>
    <w:rsid w:val="00FB603B"/>
    <w:rsid w:val="00FB60CC"/>
    <w:rsid w:val="00FB6C4A"/>
    <w:rsid w:val="00FB72A4"/>
    <w:rsid w:val="00FB74B6"/>
    <w:rsid w:val="00FC002D"/>
    <w:rsid w:val="00FC0481"/>
    <w:rsid w:val="00FC29B9"/>
    <w:rsid w:val="00FC29D1"/>
    <w:rsid w:val="00FC34FD"/>
    <w:rsid w:val="00FC37BB"/>
    <w:rsid w:val="00FC37F7"/>
    <w:rsid w:val="00FC3893"/>
    <w:rsid w:val="00FC5DE6"/>
    <w:rsid w:val="00FC5F79"/>
    <w:rsid w:val="00FC6FD3"/>
    <w:rsid w:val="00FC7BAC"/>
    <w:rsid w:val="00FC7C2A"/>
    <w:rsid w:val="00FD144D"/>
    <w:rsid w:val="00FD1752"/>
    <w:rsid w:val="00FD2154"/>
    <w:rsid w:val="00FD2324"/>
    <w:rsid w:val="00FD2929"/>
    <w:rsid w:val="00FD482F"/>
    <w:rsid w:val="00FD5370"/>
    <w:rsid w:val="00FD6907"/>
    <w:rsid w:val="00FD6A31"/>
    <w:rsid w:val="00FE0244"/>
    <w:rsid w:val="00FE1412"/>
    <w:rsid w:val="00FE184A"/>
    <w:rsid w:val="00FE1B30"/>
    <w:rsid w:val="00FE2DE7"/>
    <w:rsid w:val="00FE3452"/>
    <w:rsid w:val="00FE4505"/>
    <w:rsid w:val="00FE482A"/>
    <w:rsid w:val="00FE4978"/>
    <w:rsid w:val="00FE558C"/>
    <w:rsid w:val="00FE6847"/>
    <w:rsid w:val="00FE6917"/>
    <w:rsid w:val="00FE73E4"/>
    <w:rsid w:val="00FE7795"/>
    <w:rsid w:val="00FF0371"/>
    <w:rsid w:val="00FF05A1"/>
    <w:rsid w:val="00FF0B2D"/>
    <w:rsid w:val="00FF0F17"/>
    <w:rsid w:val="00FF17C3"/>
    <w:rsid w:val="00FF19FE"/>
    <w:rsid w:val="00FF26F1"/>
    <w:rsid w:val="00FF3501"/>
    <w:rsid w:val="00FF3BD9"/>
    <w:rsid w:val="00FF3CAE"/>
    <w:rsid w:val="00FF4D22"/>
    <w:rsid w:val="00FF5DFF"/>
    <w:rsid w:val="00FF6DAE"/>
    <w:rsid w:val="02CBEDB2"/>
    <w:rsid w:val="032F2AA3"/>
    <w:rsid w:val="09FF80C0"/>
    <w:rsid w:val="0AC850F0"/>
    <w:rsid w:val="0B0888A4"/>
    <w:rsid w:val="0BA5D805"/>
    <w:rsid w:val="0CCD928B"/>
    <w:rsid w:val="0F64E33E"/>
    <w:rsid w:val="105C1569"/>
    <w:rsid w:val="155E672D"/>
    <w:rsid w:val="160B0397"/>
    <w:rsid w:val="1A84B871"/>
    <w:rsid w:val="208C8073"/>
    <w:rsid w:val="211A491E"/>
    <w:rsid w:val="22688888"/>
    <w:rsid w:val="2390A4D3"/>
    <w:rsid w:val="263D78AB"/>
    <w:rsid w:val="28979258"/>
    <w:rsid w:val="2BCF331A"/>
    <w:rsid w:val="2BD931DA"/>
    <w:rsid w:val="2F8493CE"/>
    <w:rsid w:val="3112152A"/>
    <w:rsid w:val="34DD86CA"/>
    <w:rsid w:val="35F4D4E7"/>
    <w:rsid w:val="3719D347"/>
    <w:rsid w:val="38E0EDF6"/>
    <w:rsid w:val="3BECE5E5"/>
    <w:rsid w:val="3BF87D49"/>
    <w:rsid w:val="3C1E0F47"/>
    <w:rsid w:val="3C5B6B4B"/>
    <w:rsid w:val="3F24E52C"/>
    <w:rsid w:val="3FEB1947"/>
    <w:rsid w:val="40EC517D"/>
    <w:rsid w:val="417051FC"/>
    <w:rsid w:val="425C85EE"/>
    <w:rsid w:val="42678082"/>
    <w:rsid w:val="42689CE3"/>
    <w:rsid w:val="4722E1E8"/>
    <w:rsid w:val="47570668"/>
    <w:rsid w:val="4A696330"/>
    <w:rsid w:val="4B5A9B8E"/>
    <w:rsid w:val="4F0F4086"/>
    <w:rsid w:val="50F32AA1"/>
    <w:rsid w:val="53FD3F42"/>
    <w:rsid w:val="54B04048"/>
    <w:rsid w:val="5FC717A0"/>
    <w:rsid w:val="6389D29B"/>
    <w:rsid w:val="6480157D"/>
    <w:rsid w:val="6867DF1F"/>
    <w:rsid w:val="689789FC"/>
    <w:rsid w:val="6A316956"/>
    <w:rsid w:val="6EBE5E92"/>
    <w:rsid w:val="6F9CBC70"/>
    <w:rsid w:val="72869B87"/>
    <w:rsid w:val="72DA72B1"/>
    <w:rsid w:val="7368510B"/>
    <w:rsid w:val="7423C110"/>
    <w:rsid w:val="774FEFB5"/>
    <w:rsid w:val="7944805D"/>
    <w:rsid w:val="7AC7C537"/>
    <w:rsid w:val="7BA22CFC"/>
    <w:rsid w:val="7EAB03B2"/>
    <w:rsid w:val="7F268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FD5CF9F6-D4D7-4F87-B901-221C8FDF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7E2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Normal"/>
    <w:next w:val="Normal"/>
    <w:link w:val="Heading3Char"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 Char,cap Char2,Ca,Caption Char C...,cap1,cap2,cap11,Légende-figure,Légende-figure Char,Beschrifubg,Beschriftung Char,label,cap11 Char Char Char,captions"/>
    <w:basedOn w:val="Normal"/>
    <w:next w:val="Normal"/>
    <w:link w:val="CaptionChar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 Char,cap Char2 Char1,Ca Char,Caption Char C... Char,cap1 Char,cap2 Char,cap11 Char,Légende-figure Char1,Légende-figure Char Char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numPr>
        <w:numId w:val="6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aliases w:val="Heading 3 3GPP Char1,Underrubrik2 Char1,H3 Char1,Memo Heading 3 Char1,h3 Char1,no break Char1,Heading 3 Char1 Char Char1,Heading 3 Char Char Char Char1,Heading 3 Char1 Char Char Char Char1,Heading 3 Char Char Char Char Char Char,0H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character" w:styleId="UnresolvedMention">
    <w:name w:val="Unresolved Mention"/>
    <w:basedOn w:val="DefaultParagraphFont"/>
    <w:uiPriority w:val="99"/>
    <w:unhideWhenUsed/>
    <w:rsid w:val="00267E8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67E8F"/>
    <w:rPr>
      <w:color w:val="2B579A"/>
      <w:shd w:val="clear" w:color="auto" w:fill="E1DFDD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qFormat/>
    <w:locked/>
    <w:rsid w:val="00F40605"/>
    <w:rPr>
      <w:rFonts w:ascii="Arial" w:eastAsia="Times New Roman" w:hAnsi="Arial"/>
      <w:sz w:val="28"/>
      <w:lang w:eastAsia="en-GB"/>
    </w:rPr>
  </w:style>
  <w:style w:type="character" w:customStyle="1" w:styleId="THChar">
    <w:name w:val="TH Char"/>
    <w:link w:val="TH"/>
    <w:qFormat/>
    <w:locked/>
    <w:rsid w:val="003B7C49"/>
    <w:rPr>
      <w:rFonts w:ascii="Arial" w:eastAsiaTheme="minorEastAsia" w:hAnsi="Arial"/>
      <w:b/>
      <w:kern w:val="2"/>
      <w:sz w:val="21"/>
      <w:lang w:eastAsia="zh-CN"/>
      <w14:ligatures w14:val="standardContextual"/>
    </w:rPr>
  </w:style>
  <w:style w:type="paragraph" w:customStyle="1" w:styleId="TH">
    <w:name w:val="TH"/>
    <w:basedOn w:val="Normal"/>
    <w:link w:val="THChar"/>
    <w:rsid w:val="003B7C49"/>
    <w:pPr>
      <w:keepNext/>
      <w:keepLines/>
      <w:widowControl w:val="0"/>
      <w:spacing w:before="60" w:after="0" w:line="240" w:lineRule="auto"/>
      <w:jc w:val="center"/>
    </w:pPr>
    <w:rPr>
      <w:rFonts w:ascii="Arial" w:eastAsiaTheme="minorEastAsia" w:hAnsi="Arial"/>
      <w:b/>
      <w:kern w:val="2"/>
      <w:sz w:val="21"/>
      <w:lang w:eastAsia="zh-CN"/>
      <w14:ligatures w14:val="standardContextual"/>
    </w:rPr>
  </w:style>
  <w:style w:type="character" w:customStyle="1" w:styleId="TANChar">
    <w:name w:val="TAN Char"/>
    <w:link w:val="TAN"/>
    <w:qFormat/>
    <w:locked/>
    <w:rsid w:val="003B7C49"/>
    <w:rPr>
      <w:rFonts w:ascii="Arial" w:eastAsiaTheme="minorEastAsia" w:hAnsi="Arial"/>
      <w:kern w:val="2"/>
      <w:sz w:val="18"/>
      <w:lang w:eastAsia="zh-CN"/>
      <w14:ligatures w14:val="standardContextual"/>
    </w:rPr>
  </w:style>
  <w:style w:type="paragraph" w:customStyle="1" w:styleId="TAN">
    <w:name w:val="TAN"/>
    <w:basedOn w:val="Normal"/>
    <w:link w:val="TANChar"/>
    <w:rsid w:val="003B7C49"/>
    <w:pPr>
      <w:keepNext/>
      <w:keepLines/>
      <w:widowControl w:val="0"/>
      <w:spacing w:after="0" w:line="240" w:lineRule="auto"/>
      <w:ind w:left="851" w:hanging="851"/>
      <w:jc w:val="both"/>
    </w:pPr>
    <w:rPr>
      <w:rFonts w:ascii="Arial" w:eastAsiaTheme="minorEastAsia" w:hAnsi="Arial"/>
      <w:kern w:val="2"/>
      <w:sz w:val="18"/>
      <w:lang w:eastAsia="zh-CN"/>
      <w14:ligatures w14:val="standardContextual"/>
    </w:rPr>
  </w:style>
  <w:style w:type="paragraph" w:customStyle="1" w:styleId="TAH">
    <w:name w:val="TAH"/>
    <w:basedOn w:val="TAC"/>
    <w:link w:val="TAHCar"/>
    <w:rsid w:val="003B7C49"/>
    <w:pPr>
      <w:widowControl w:val="0"/>
    </w:pPr>
    <w:rPr>
      <w:rFonts w:eastAsiaTheme="minorEastAsia" w:cstheme="minorBidi"/>
      <w:b/>
      <w:kern w:val="2"/>
      <w:lang w:eastAsia="zh-CN"/>
      <w14:ligatures w14:val="standardContextual"/>
    </w:rPr>
  </w:style>
  <w:style w:type="character" w:customStyle="1" w:styleId="TAHCar">
    <w:name w:val="TAH Car"/>
    <w:link w:val="TAH"/>
    <w:qFormat/>
    <w:locked/>
    <w:rsid w:val="003B7C49"/>
    <w:rPr>
      <w:rFonts w:ascii="Arial" w:eastAsiaTheme="minorEastAsia" w:hAnsi="Arial"/>
      <w:b/>
      <w:kern w:val="2"/>
      <w:sz w:val="18"/>
      <w:lang w:eastAsia="zh-CN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2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0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8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0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44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8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5AIRPNAIUNRU-1328258698-28700</_dlc_DocId>
    <_dlc_DocIdUrl xmlns="71c5aaf6-e6ce-465b-b873-5148d2a4c105">
      <Url>https://nokia.sharepoint.com/sites/c5g/5gradio/_layouts/15/DocIdRedir.aspx?ID=5AIRPNAIUNRU-1328258698-28700</Url>
      <Description>5AIRPNAIUNRU-1328258698-28700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CA2821-0F7B-4FDB-980E-620915636A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EBF91C-8E22-4607-A01B-84328DA217B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1FF517D-48D2-41BE-A39D-DEC25D4B3D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6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3</Pages>
  <Words>1329</Words>
  <Characters>7577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54</cp:revision>
  <dcterms:created xsi:type="dcterms:W3CDTF">2023-11-03T02:20:00Z</dcterms:created>
  <dcterms:modified xsi:type="dcterms:W3CDTF">2023-11-03T14:51:00Z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9025823c-85a1-438b-9c88-152dbf390e26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